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28" w:type="dxa"/>
          <w:right w:w="28" w:type="dxa"/>
        </w:tblCellMar>
        <w:tblLook w:val="0000" w:firstRow="0" w:lastRow="0" w:firstColumn="0" w:lastColumn="0" w:noHBand="0" w:noVBand="0"/>
      </w:tblPr>
      <w:tblGrid>
        <w:gridCol w:w="9356"/>
      </w:tblGrid>
      <w:tr w:rsidR="00151EF6" w:rsidTr="00151EF6">
        <w:trPr>
          <w:cantSplit/>
        </w:trPr>
        <w:tc>
          <w:tcPr>
            <w:tcW w:w="9356" w:type="dxa"/>
            <w:tcBorders>
              <w:top w:val="nil"/>
              <w:left w:val="nil"/>
              <w:bottom w:val="single" w:sz="4" w:space="0" w:color="auto"/>
              <w:right w:val="nil"/>
            </w:tcBorders>
            <w:vAlign w:val="bottom"/>
          </w:tcPr>
          <w:p w:rsidR="00151EF6" w:rsidRPr="00456B13" w:rsidRDefault="00151EF6" w:rsidP="00151EF6">
            <w:pPr>
              <w:jc w:val="center"/>
              <w:rPr>
                <w:b/>
                <w:sz w:val="24"/>
                <w:szCs w:val="24"/>
              </w:rPr>
            </w:pPr>
            <w:r w:rsidRPr="00456B13">
              <w:rPr>
                <w:b/>
                <w:sz w:val="24"/>
                <w:szCs w:val="24"/>
              </w:rPr>
              <w:t>МУНИЦИПАЛЬНОЕ БЮДЖЕТНОЕ ОБЩЕОБРАЗОВАТЕЛЬНОЕ УЧРЕЖДЕНИЕ</w:t>
            </w:r>
          </w:p>
          <w:p w:rsidR="00151EF6" w:rsidRPr="00143A82" w:rsidRDefault="00151EF6" w:rsidP="00151EF6">
            <w:pPr>
              <w:jc w:val="center"/>
            </w:pPr>
            <w:r w:rsidRPr="00456B13">
              <w:rPr>
                <w:b/>
                <w:sz w:val="24"/>
                <w:szCs w:val="24"/>
              </w:rPr>
              <w:t>ГОРОДА РОСТОВА-НА-ДОНУ «ШКОЛА № 49»</w:t>
            </w:r>
          </w:p>
        </w:tc>
      </w:tr>
    </w:tbl>
    <w:p w:rsidR="003E2E3D" w:rsidRDefault="003E2E3D" w:rsidP="00151EF6">
      <w:pPr>
        <w:spacing w:after="240"/>
        <w:ind w:left="2552" w:hanging="2552"/>
        <w:jc w:val="center"/>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2"/>
        <w:gridCol w:w="1842"/>
        <w:gridCol w:w="2552"/>
      </w:tblGrid>
      <w:tr w:rsidR="003E2E3D" w:rsidTr="00151EF6">
        <w:tc>
          <w:tcPr>
            <w:tcW w:w="4962" w:type="dxa"/>
            <w:tcBorders>
              <w:top w:val="nil"/>
              <w:left w:val="nil"/>
              <w:bottom w:val="nil"/>
              <w:right w:val="nil"/>
            </w:tcBorders>
          </w:tcPr>
          <w:p w:rsidR="003E2E3D" w:rsidRDefault="003E2E3D" w:rsidP="002C7B9A"/>
        </w:tc>
        <w:tc>
          <w:tcPr>
            <w:tcW w:w="1842" w:type="dxa"/>
            <w:tcBorders>
              <w:top w:val="single" w:sz="4" w:space="0" w:color="auto"/>
              <w:left w:val="single" w:sz="4" w:space="0" w:color="auto"/>
              <w:bottom w:val="single" w:sz="4" w:space="0" w:color="auto"/>
              <w:right w:val="single" w:sz="4" w:space="0" w:color="auto"/>
            </w:tcBorders>
          </w:tcPr>
          <w:p w:rsidR="003E2E3D" w:rsidRPr="00A5459D" w:rsidRDefault="003E2E3D" w:rsidP="002C7B9A">
            <w:pPr>
              <w:jc w:val="center"/>
            </w:pPr>
            <w:r w:rsidRPr="00A5459D">
              <w:t>Номер документа</w:t>
            </w:r>
          </w:p>
        </w:tc>
        <w:tc>
          <w:tcPr>
            <w:tcW w:w="2552" w:type="dxa"/>
            <w:tcBorders>
              <w:top w:val="single" w:sz="4" w:space="0" w:color="auto"/>
              <w:left w:val="single" w:sz="4" w:space="0" w:color="auto"/>
              <w:bottom w:val="single" w:sz="4" w:space="0" w:color="auto"/>
              <w:right w:val="single" w:sz="4" w:space="0" w:color="auto"/>
            </w:tcBorders>
          </w:tcPr>
          <w:p w:rsidR="003E2E3D" w:rsidRPr="00A5459D" w:rsidRDefault="003E2E3D" w:rsidP="002C7B9A">
            <w:pPr>
              <w:jc w:val="center"/>
            </w:pPr>
            <w:r w:rsidRPr="00A5459D">
              <w:t>Дата</w:t>
            </w:r>
          </w:p>
        </w:tc>
      </w:tr>
      <w:tr w:rsidR="003E2E3D" w:rsidTr="00151EF6">
        <w:tc>
          <w:tcPr>
            <w:tcW w:w="4962" w:type="dxa"/>
            <w:tcBorders>
              <w:top w:val="nil"/>
              <w:left w:val="nil"/>
              <w:bottom w:val="nil"/>
              <w:right w:val="nil"/>
            </w:tcBorders>
            <w:vAlign w:val="bottom"/>
          </w:tcPr>
          <w:p w:rsidR="003E2E3D" w:rsidRDefault="003E2E3D" w:rsidP="002C7B9A">
            <w:pPr>
              <w:pStyle w:val="1"/>
              <w:ind w:left="3800"/>
            </w:pPr>
            <w:r>
              <w:t>ПРИКАЗ</w:t>
            </w:r>
          </w:p>
        </w:tc>
        <w:tc>
          <w:tcPr>
            <w:tcW w:w="1842" w:type="dxa"/>
            <w:tcBorders>
              <w:top w:val="single" w:sz="4" w:space="0" w:color="auto"/>
              <w:left w:val="single" w:sz="4" w:space="0" w:color="auto"/>
              <w:bottom w:val="single" w:sz="4" w:space="0" w:color="auto"/>
              <w:right w:val="single" w:sz="4" w:space="0" w:color="auto"/>
            </w:tcBorders>
            <w:vAlign w:val="bottom"/>
          </w:tcPr>
          <w:p w:rsidR="003E2E3D" w:rsidRPr="00A5459D" w:rsidRDefault="00F762ED" w:rsidP="002C7B9A">
            <w:pPr>
              <w:jc w:val="center"/>
              <w:rPr>
                <w:b/>
                <w:bCs/>
                <w:sz w:val="24"/>
                <w:szCs w:val="24"/>
              </w:rPr>
            </w:pPr>
            <w:r w:rsidRPr="00A5459D">
              <w:rPr>
                <w:b/>
                <w:bCs/>
                <w:sz w:val="24"/>
                <w:szCs w:val="24"/>
              </w:rPr>
              <w:t>68</w:t>
            </w:r>
          </w:p>
        </w:tc>
        <w:tc>
          <w:tcPr>
            <w:tcW w:w="2552" w:type="dxa"/>
            <w:tcBorders>
              <w:top w:val="single" w:sz="4" w:space="0" w:color="auto"/>
              <w:left w:val="single" w:sz="4" w:space="0" w:color="auto"/>
              <w:bottom w:val="single" w:sz="4" w:space="0" w:color="auto"/>
              <w:right w:val="single" w:sz="4" w:space="0" w:color="auto"/>
            </w:tcBorders>
            <w:vAlign w:val="bottom"/>
          </w:tcPr>
          <w:p w:rsidR="003E2E3D" w:rsidRPr="00A5459D" w:rsidRDefault="00156047" w:rsidP="0000664D">
            <w:pPr>
              <w:jc w:val="center"/>
              <w:rPr>
                <w:b/>
                <w:bCs/>
                <w:sz w:val="24"/>
                <w:szCs w:val="24"/>
              </w:rPr>
            </w:pPr>
            <w:r w:rsidRPr="00A5459D">
              <w:rPr>
                <w:b/>
                <w:bCs/>
                <w:sz w:val="24"/>
                <w:szCs w:val="24"/>
              </w:rPr>
              <w:t>25</w:t>
            </w:r>
            <w:r w:rsidR="00F949FA" w:rsidRPr="00A5459D">
              <w:rPr>
                <w:b/>
                <w:bCs/>
                <w:sz w:val="24"/>
                <w:szCs w:val="24"/>
              </w:rPr>
              <w:t>.0</w:t>
            </w:r>
            <w:r w:rsidR="0000664D" w:rsidRPr="00A5459D">
              <w:rPr>
                <w:b/>
                <w:bCs/>
                <w:sz w:val="24"/>
                <w:szCs w:val="24"/>
              </w:rPr>
              <w:t>3</w:t>
            </w:r>
            <w:r w:rsidR="003E2E3D" w:rsidRPr="00A5459D">
              <w:rPr>
                <w:b/>
                <w:bCs/>
                <w:sz w:val="24"/>
                <w:szCs w:val="24"/>
              </w:rPr>
              <w:t>.20</w:t>
            </w:r>
            <w:r w:rsidR="003B6767" w:rsidRPr="00A5459D">
              <w:rPr>
                <w:b/>
                <w:bCs/>
                <w:sz w:val="24"/>
                <w:szCs w:val="24"/>
              </w:rPr>
              <w:t>20</w:t>
            </w:r>
          </w:p>
        </w:tc>
      </w:tr>
    </w:tbl>
    <w:p w:rsidR="003E2E3D" w:rsidRDefault="003E2E3D" w:rsidP="003E2E3D">
      <w:pPr>
        <w:rPr>
          <w:sz w:val="24"/>
          <w:szCs w:val="24"/>
        </w:rPr>
      </w:pPr>
    </w:p>
    <w:p w:rsidR="00F762ED" w:rsidRDefault="00F762ED" w:rsidP="003E2E3D">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F762ED" w:rsidTr="00F762ED">
        <w:tc>
          <w:tcPr>
            <w:tcW w:w="3794" w:type="dxa"/>
          </w:tcPr>
          <w:p w:rsidR="00F762ED" w:rsidRPr="00533BA4" w:rsidRDefault="00F762ED" w:rsidP="00B00C91">
            <w:pPr>
              <w:autoSpaceDE/>
              <w:autoSpaceDN/>
              <w:rPr>
                <w:sz w:val="28"/>
                <w:szCs w:val="28"/>
              </w:rPr>
            </w:pPr>
            <w:r>
              <w:rPr>
                <w:sz w:val="28"/>
                <w:szCs w:val="28"/>
              </w:rPr>
              <w:t xml:space="preserve">       Об утверждении решения </w:t>
            </w:r>
            <w:r w:rsidRPr="00EF4033">
              <w:rPr>
                <w:sz w:val="28"/>
                <w:szCs w:val="28"/>
              </w:rPr>
              <w:t>педагогического совета</w:t>
            </w:r>
            <w:r>
              <w:rPr>
                <w:sz w:val="28"/>
                <w:szCs w:val="28"/>
              </w:rPr>
              <w:t xml:space="preserve"> от 25.03.2020 № 7</w:t>
            </w:r>
          </w:p>
        </w:tc>
      </w:tr>
    </w:tbl>
    <w:p w:rsidR="00156047" w:rsidRPr="00156047" w:rsidRDefault="00156047" w:rsidP="00156047">
      <w:pPr>
        <w:autoSpaceDE/>
        <w:autoSpaceDN/>
        <w:jc w:val="both"/>
        <w:rPr>
          <w:sz w:val="24"/>
          <w:szCs w:val="24"/>
        </w:rPr>
      </w:pPr>
    </w:p>
    <w:p w:rsidR="00156047" w:rsidRPr="00156047" w:rsidRDefault="00156047" w:rsidP="00156047">
      <w:pPr>
        <w:autoSpaceDE/>
        <w:autoSpaceDN/>
        <w:jc w:val="both"/>
        <w:rPr>
          <w:szCs w:val="28"/>
        </w:rPr>
      </w:pPr>
    </w:p>
    <w:p w:rsidR="00AC1FB7" w:rsidRDefault="002C7B9A" w:rsidP="00156047">
      <w:pPr>
        <w:autoSpaceDE/>
        <w:autoSpaceDN/>
        <w:ind w:firstLine="709"/>
        <w:jc w:val="both"/>
        <w:rPr>
          <w:sz w:val="28"/>
          <w:szCs w:val="28"/>
        </w:rPr>
      </w:pPr>
      <w:proofErr w:type="gramStart"/>
      <w:r w:rsidRPr="00EF4033">
        <w:rPr>
          <w:sz w:val="28"/>
          <w:szCs w:val="28"/>
        </w:rPr>
        <w:t xml:space="preserve">В соответствии с приказом Министерства просвещения РФ от </w:t>
      </w:r>
      <w:smartTag w:uri="urn:schemas-microsoft-com:office:smarttags" w:element="date">
        <w:smartTagPr>
          <w:attr w:name="Year" w:val="2020"/>
          <w:attr w:name="Day" w:val="17"/>
          <w:attr w:name="Month" w:val="03"/>
          <w:attr w:name="ls" w:val="trans"/>
        </w:smartTagPr>
        <w:r w:rsidRPr="00EF4033">
          <w:rPr>
            <w:sz w:val="28"/>
            <w:szCs w:val="28"/>
          </w:rPr>
          <w:t>17.03.2020</w:t>
        </w:r>
      </w:smartTag>
      <w:r w:rsidRPr="00EF4033">
        <w:rPr>
          <w:sz w:val="28"/>
          <w:szCs w:val="28"/>
        </w:rPr>
        <w:t xml:space="preserve">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EF4033">
        <w:rPr>
          <w:sz w:val="28"/>
          <w:szCs w:val="28"/>
        </w:rPr>
        <w:t>коронавирусной</w:t>
      </w:r>
      <w:proofErr w:type="spellEnd"/>
      <w:r w:rsidRPr="00EF4033">
        <w:rPr>
          <w:sz w:val="28"/>
          <w:szCs w:val="28"/>
        </w:rPr>
        <w:t xml:space="preserve"> инфекции на территории Российской Федерации», приказом Министерства просвещения РФ от </w:t>
      </w:r>
      <w:smartTag w:uri="urn:schemas-microsoft-com:office:smarttags" w:element="date">
        <w:smartTagPr>
          <w:attr w:name="Year" w:val="2020"/>
          <w:attr w:name="Day" w:val="17"/>
          <w:attr w:name="Month" w:val="03"/>
          <w:attr w:name="ls" w:val="trans"/>
        </w:smartTagPr>
        <w:r w:rsidRPr="00EF4033">
          <w:rPr>
            <w:sz w:val="28"/>
            <w:szCs w:val="28"/>
          </w:rPr>
          <w:t>17.03.2020</w:t>
        </w:r>
      </w:smartTag>
      <w:r w:rsidRPr="00EF4033">
        <w:rPr>
          <w:sz w:val="28"/>
          <w:szCs w:val="28"/>
        </w:rPr>
        <w:t xml:space="preserve"> № 103 «Об утверждении временного порядка сопровождения реализации образовательных программ</w:t>
      </w:r>
      <w:proofErr w:type="gramEnd"/>
      <w:r w:rsidRPr="00EF4033">
        <w:rPr>
          <w:sz w:val="28"/>
          <w:szCs w:val="28"/>
        </w:rPr>
        <w:t xml:space="preserve"> </w:t>
      </w:r>
      <w:proofErr w:type="gramStart"/>
      <w:r w:rsidRPr="00EF4033">
        <w:rPr>
          <w:sz w:val="28"/>
          <w:szCs w:val="28"/>
        </w:rPr>
        <w:t xml:space="preserve">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технологий», Распоряжением Губернатора Ростовской области от </w:t>
      </w:r>
      <w:smartTag w:uri="urn:schemas-microsoft-com:office:smarttags" w:element="date">
        <w:smartTagPr>
          <w:attr w:name="Year" w:val="2020"/>
          <w:attr w:name="Day" w:val="16"/>
          <w:attr w:name="Month" w:val="03"/>
          <w:attr w:name="ls" w:val="trans"/>
        </w:smartTagPr>
        <w:r w:rsidRPr="00EF4033">
          <w:rPr>
            <w:sz w:val="28"/>
            <w:szCs w:val="28"/>
          </w:rPr>
          <w:t>16.03.2020</w:t>
        </w:r>
      </w:smartTag>
      <w:r w:rsidRPr="00EF4033">
        <w:rPr>
          <w:sz w:val="28"/>
          <w:szCs w:val="28"/>
        </w:rPr>
        <w:t xml:space="preserve"> № </w:t>
      </w:r>
      <w:smartTag w:uri="urn:schemas-microsoft-com:office:smarttags" w:element="metricconverter">
        <w:smartTagPr>
          <w:attr w:name="ProductID" w:val="43 г"/>
        </w:smartTagPr>
        <w:r w:rsidRPr="00EF4033">
          <w:rPr>
            <w:sz w:val="28"/>
            <w:szCs w:val="28"/>
          </w:rPr>
          <w:t>43 г</w:t>
        </w:r>
      </w:smartTag>
      <w:r w:rsidRPr="00EF4033">
        <w:rPr>
          <w:sz w:val="28"/>
          <w:szCs w:val="28"/>
        </w:rPr>
        <w:t xml:space="preserve">. Ростов-на-Дону «О введении режима повышенной готовности на территории Ростовской области и мерах по предотвращению распространения новой </w:t>
      </w:r>
      <w:proofErr w:type="spellStart"/>
      <w:r w:rsidRPr="00EF4033">
        <w:rPr>
          <w:sz w:val="28"/>
          <w:szCs w:val="28"/>
        </w:rPr>
        <w:t>коронавирусной</w:t>
      </w:r>
      <w:proofErr w:type="spellEnd"/>
      <w:r w:rsidRPr="00EF4033">
        <w:rPr>
          <w:sz w:val="28"/>
          <w:szCs w:val="28"/>
        </w:rPr>
        <w:t xml:space="preserve"> инфекции (2019-nCoV)», во исполнение приказа Управления образования г. Ростова-на-Дону от </w:t>
      </w:r>
      <w:smartTag w:uri="urn:schemas-microsoft-com:office:smarttags" w:element="date">
        <w:smartTagPr>
          <w:attr w:name="Year" w:val="2020"/>
          <w:attr w:name="Day" w:val="20"/>
          <w:attr w:name="Month" w:val="03"/>
          <w:attr w:name="ls" w:val="trans"/>
        </w:smartTagPr>
        <w:r w:rsidRPr="00EF4033">
          <w:rPr>
            <w:sz w:val="28"/>
            <w:szCs w:val="28"/>
          </w:rPr>
          <w:t>20.03.2020</w:t>
        </w:r>
      </w:smartTag>
      <w:proofErr w:type="gramEnd"/>
      <w:r w:rsidRPr="00EF4033">
        <w:rPr>
          <w:sz w:val="28"/>
          <w:szCs w:val="28"/>
        </w:rPr>
        <w:t xml:space="preserve"> г. № УОПР-144 «О введении в общеобразовательных учреждениях города Ростова-на-Дону временной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в целях недопущения распространения </w:t>
      </w:r>
      <w:proofErr w:type="spellStart"/>
      <w:r w:rsidRPr="00EF4033">
        <w:rPr>
          <w:sz w:val="28"/>
          <w:szCs w:val="28"/>
        </w:rPr>
        <w:t>коронавирусной</w:t>
      </w:r>
      <w:proofErr w:type="spellEnd"/>
      <w:r w:rsidRPr="00EF4033">
        <w:rPr>
          <w:sz w:val="28"/>
          <w:szCs w:val="28"/>
        </w:rPr>
        <w:t xml:space="preserve"> инфекции</w:t>
      </w:r>
      <w:r w:rsidR="00156047" w:rsidRPr="00156047">
        <w:rPr>
          <w:sz w:val="28"/>
          <w:szCs w:val="28"/>
        </w:rPr>
        <w:t xml:space="preserve"> </w:t>
      </w:r>
    </w:p>
    <w:p w:rsidR="00AC1FB7" w:rsidRDefault="00AC1FB7" w:rsidP="00156047">
      <w:pPr>
        <w:autoSpaceDE/>
        <w:autoSpaceDN/>
        <w:ind w:firstLine="709"/>
        <w:jc w:val="both"/>
        <w:rPr>
          <w:sz w:val="28"/>
          <w:szCs w:val="28"/>
        </w:rPr>
      </w:pPr>
    </w:p>
    <w:p w:rsidR="00156047" w:rsidRDefault="00156047" w:rsidP="00A5459D">
      <w:pPr>
        <w:autoSpaceDE/>
        <w:autoSpaceDN/>
        <w:ind w:firstLine="709"/>
        <w:jc w:val="center"/>
        <w:rPr>
          <w:b/>
          <w:sz w:val="28"/>
        </w:rPr>
      </w:pPr>
      <w:r w:rsidRPr="00156047">
        <w:rPr>
          <w:b/>
          <w:sz w:val="28"/>
        </w:rPr>
        <w:t>приказываю:</w:t>
      </w:r>
    </w:p>
    <w:p w:rsidR="00F762ED" w:rsidRPr="00156047" w:rsidRDefault="00F762ED" w:rsidP="00156047">
      <w:pPr>
        <w:autoSpaceDE/>
        <w:autoSpaceDN/>
        <w:ind w:firstLine="709"/>
        <w:jc w:val="both"/>
        <w:rPr>
          <w:b/>
          <w:sz w:val="28"/>
        </w:rPr>
      </w:pPr>
    </w:p>
    <w:p w:rsidR="002C7B9A" w:rsidRPr="002C7B9A" w:rsidRDefault="002C7B9A" w:rsidP="002C7B9A">
      <w:pPr>
        <w:pStyle w:val="a4"/>
        <w:numPr>
          <w:ilvl w:val="0"/>
          <w:numId w:val="29"/>
        </w:numPr>
        <w:suppressAutoHyphens/>
        <w:autoSpaceDE/>
        <w:autoSpaceDN/>
        <w:jc w:val="both"/>
        <w:rPr>
          <w:sz w:val="28"/>
        </w:rPr>
      </w:pPr>
      <w:r w:rsidRPr="002C7B9A">
        <w:rPr>
          <w:sz w:val="28"/>
        </w:rPr>
        <w:t xml:space="preserve">Утвердить решение </w:t>
      </w:r>
      <w:r w:rsidR="00FB2A08">
        <w:rPr>
          <w:sz w:val="28"/>
        </w:rPr>
        <w:t>педагогического совета № 7</w:t>
      </w:r>
      <w:r>
        <w:rPr>
          <w:sz w:val="28"/>
        </w:rPr>
        <w:t xml:space="preserve"> от 25</w:t>
      </w:r>
      <w:r w:rsidRPr="002C7B9A">
        <w:rPr>
          <w:sz w:val="28"/>
        </w:rPr>
        <w:t xml:space="preserve"> марта 2020 года. </w:t>
      </w:r>
    </w:p>
    <w:p w:rsidR="00DE743A" w:rsidRPr="002C7B9A" w:rsidRDefault="002C7B9A" w:rsidP="002C7B9A">
      <w:pPr>
        <w:pStyle w:val="a4"/>
        <w:numPr>
          <w:ilvl w:val="0"/>
          <w:numId w:val="29"/>
        </w:numPr>
        <w:suppressAutoHyphens/>
        <w:autoSpaceDE/>
        <w:autoSpaceDN/>
        <w:jc w:val="both"/>
        <w:rPr>
          <w:sz w:val="28"/>
          <w:szCs w:val="28"/>
          <w:lang w:eastAsia="zh-CN"/>
        </w:rPr>
      </w:pPr>
      <w:r w:rsidRPr="002C7B9A">
        <w:rPr>
          <w:sz w:val="28"/>
        </w:rPr>
        <w:t>Утвердить ПОЛОЖЕНИЕ об организации образовательного процесса с использованием электронного обучения и дистанционных образовательн</w:t>
      </w:r>
      <w:r>
        <w:rPr>
          <w:sz w:val="28"/>
        </w:rPr>
        <w:t>ых технологий (Приложение № 1).</w:t>
      </w:r>
    </w:p>
    <w:p w:rsidR="00D510E7" w:rsidRPr="00D510E7" w:rsidRDefault="00D510E7" w:rsidP="00A46125">
      <w:pPr>
        <w:pStyle w:val="a4"/>
        <w:numPr>
          <w:ilvl w:val="0"/>
          <w:numId w:val="29"/>
        </w:numPr>
        <w:suppressAutoHyphens/>
        <w:autoSpaceDE/>
        <w:autoSpaceDN/>
        <w:jc w:val="both"/>
        <w:rPr>
          <w:sz w:val="28"/>
          <w:szCs w:val="28"/>
          <w:lang w:eastAsia="zh-CN"/>
        </w:rPr>
      </w:pPr>
      <w:r>
        <w:rPr>
          <w:sz w:val="28"/>
          <w:szCs w:val="28"/>
          <w:lang w:eastAsia="zh-CN"/>
        </w:rPr>
        <w:t>Контроль</w:t>
      </w:r>
      <w:r w:rsidRPr="00D510E7">
        <w:rPr>
          <w:sz w:val="28"/>
          <w:szCs w:val="28"/>
          <w:lang w:eastAsia="zh-CN"/>
        </w:rPr>
        <w:t xml:space="preserve"> </w:t>
      </w:r>
      <w:r>
        <w:rPr>
          <w:sz w:val="28"/>
          <w:szCs w:val="28"/>
          <w:lang w:eastAsia="zh-CN"/>
        </w:rPr>
        <w:t>исполнения</w:t>
      </w:r>
      <w:r w:rsidRPr="00D510E7">
        <w:rPr>
          <w:sz w:val="28"/>
          <w:szCs w:val="28"/>
          <w:lang w:eastAsia="zh-CN"/>
        </w:rPr>
        <w:t xml:space="preserve"> настоящего приказа оставляю за собой. </w:t>
      </w:r>
    </w:p>
    <w:p w:rsidR="00D2112D" w:rsidRPr="00D2112D" w:rsidRDefault="00D2112D" w:rsidP="00D510E7">
      <w:pPr>
        <w:shd w:val="clear" w:color="auto" w:fill="FFFFFF"/>
        <w:tabs>
          <w:tab w:val="left" w:pos="567"/>
        </w:tabs>
        <w:jc w:val="both"/>
        <w:rPr>
          <w:rFonts w:eastAsiaTheme="minorEastAsia"/>
          <w:sz w:val="28"/>
          <w:szCs w:val="28"/>
        </w:rPr>
      </w:pPr>
    </w:p>
    <w:p w:rsidR="00D91B20" w:rsidRPr="00BD23B9" w:rsidRDefault="00D91B20" w:rsidP="00BD23B9">
      <w:pPr>
        <w:tabs>
          <w:tab w:val="num" w:pos="0"/>
          <w:tab w:val="left" w:pos="426"/>
          <w:tab w:val="left" w:pos="567"/>
        </w:tabs>
        <w:autoSpaceDE/>
        <w:autoSpaceDN/>
        <w:jc w:val="both"/>
        <w:rPr>
          <w:sz w:val="28"/>
          <w:szCs w:val="28"/>
        </w:rPr>
      </w:pPr>
    </w:p>
    <w:p w:rsidR="00C00262" w:rsidRPr="00C00262" w:rsidRDefault="00C00262" w:rsidP="00C00262">
      <w:pPr>
        <w:autoSpaceDE/>
        <w:autoSpaceDN/>
        <w:spacing w:after="200" w:line="276" w:lineRule="auto"/>
        <w:rPr>
          <w:rFonts w:ascii="Calibri" w:hAnsi="Calibri"/>
          <w:sz w:val="22"/>
          <w:szCs w:val="22"/>
        </w:rPr>
      </w:pPr>
    </w:p>
    <w:tbl>
      <w:tblPr>
        <w:tblpPr w:leftFromText="180" w:rightFromText="180" w:vertAnchor="text" w:horzAnchor="margin" w:tblpY="-217"/>
        <w:tblOverlap w:val="never"/>
        <w:tblW w:w="0" w:type="auto"/>
        <w:tblLayout w:type="fixed"/>
        <w:tblCellMar>
          <w:left w:w="28" w:type="dxa"/>
          <w:right w:w="28" w:type="dxa"/>
        </w:tblCellMar>
        <w:tblLook w:val="0000" w:firstRow="0" w:lastRow="0" w:firstColumn="0" w:lastColumn="0" w:noHBand="0" w:noVBand="0"/>
      </w:tblPr>
      <w:tblGrid>
        <w:gridCol w:w="142"/>
        <w:gridCol w:w="2693"/>
        <w:gridCol w:w="142"/>
        <w:gridCol w:w="3260"/>
        <w:gridCol w:w="142"/>
        <w:gridCol w:w="2977"/>
      </w:tblGrid>
      <w:tr w:rsidR="00234D57" w:rsidTr="00234D57">
        <w:tc>
          <w:tcPr>
            <w:tcW w:w="142" w:type="dxa"/>
            <w:tcBorders>
              <w:top w:val="nil"/>
              <w:left w:val="nil"/>
              <w:bottom w:val="nil"/>
              <w:right w:val="nil"/>
            </w:tcBorders>
          </w:tcPr>
          <w:p w:rsidR="00234D57" w:rsidRPr="009C1243" w:rsidRDefault="00234D57" w:rsidP="00234D57">
            <w:pPr>
              <w:pStyle w:val="3"/>
              <w:rPr>
                <w:sz w:val="28"/>
                <w:szCs w:val="28"/>
              </w:rPr>
            </w:pPr>
          </w:p>
        </w:tc>
        <w:tc>
          <w:tcPr>
            <w:tcW w:w="2693" w:type="dxa"/>
            <w:tcBorders>
              <w:top w:val="nil"/>
              <w:left w:val="nil"/>
              <w:bottom w:val="single" w:sz="4" w:space="0" w:color="auto"/>
              <w:right w:val="nil"/>
            </w:tcBorders>
          </w:tcPr>
          <w:p w:rsidR="00234D57" w:rsidRPr="009C1243" w:rsidRDefault="00234D57" w:rsidP="00234D57">
            <w:pPr>
              <w:jc w:val="center"/>
              <w:rPr>
                <w:sz w:val="28"/>
                <w:szCs w:val="28"/>
              </w:rPr>
            </w:pPr>
            <w:r w:rsidRPr="009C1243">
              <w:rPr>
                <w:sz w:val="28"/>
                <w:szCs w:val="28"/>
              </w:rPr>
              <w:t>Директор</w:t>
            </w:r>
          </w:p>
        </w:tc>
        <w:tc>
          <w:tcPr>
            <w:tcW w:w="142" w:type="dxa"/>
            <w:tcBorders>
              <w:top w:val="nil"/>
              <w:left w:val="nil"/>
              <w:bottom w:val="nil"/>
              <w:right w:val="nil"/>
            </w:tcBorders>
          </w:tcPr>
          <w:p w:rsidR="00234D57" w:rsidRDefault="00234D57" w:rsidP="00234D57">
            <w:pPr>
              <w:jc w:val="center"/>
            </w:pPr>
          </w:p>
        </w:tc>
        <w:tc>
          <w:tcPr>
            <w:tcW w:w="3260" w:type="dxa"/>
            <w:tcBorders>
              <w:top w:val="nil"/>
              <w:left w:val="nil"/>
              <w:bottom w:val="single" w:sz="4" w:space="0" w:color="auto"/>
              <w:right w:val="nil"/>
            </w:tcBorders>
          </w:tcPr>
          <w:p w:rsidR="00234D57" w:rsidRDefault="00234D57" w:rsidP="00234D57">
            <w:pPr>
              <w:jc w:val="center"/>
            </w:pPr>
          </w:p>
        </w:tc>
        <w:tc>
          <w:tcPr>
            <w:tcW w:w="142" w:type="dxa"/>
            <w:tcBorders>
              <w:top w:val="nil"/>
              <w:left w:val="nil"/>
              <w:bottom w:val="nil"/>
              <w:right w:val="nil"/>
            </w:tcBorders>
          </w:tcPr>
          <w:p w:rsidR="00234D57" w:rsidRDefault="00234D57" w:rsidP="00234D57">
            <w:pPr>
              <w:jc w:val="center"/>
            </w:pPr>
          </w:p>
        </w:tc>
        <w:tc>
          <w:tcPr>
            <w:tcW w:w="2977" w:type="dxa"/>
            <w:tcBorders>
              <w:top w:val="nil"/>
              <w:left w:val="nil"/>
              <w:bottom w:val="single" w:sz="4" w:space="0" w:color="auto"/>
              <w:right w:val="nil"/>
            </w:tcBorders>
          </w:tcPr>
          <w:p w:rsidR="00234D57" w:rsidRPr="009C1243" w:rsidRDefault="00234D57" w:rsidP="00234D57">
            <w:pPr>
              <w:jc w:val="center"/>
              <w:rPr>
                <w:sz w:val="28"/>
                <w:szCs w:val="28"/>
              </w:rPr>
            </w:pPr>
            <w:r>
              <w:rPr>
                <w:sz w:val="28"/>
                <w:szCs w:val="28"/>
              </w:rPr>
              <w:t>К.Ю. Дударь</w:t>
            </w:r>
          </w:p>
        </w:tc>
      </w:tr>
      <w:tr w:rsidR="00234D57" w:rsidTr="00234D57">
        <w:tc>
          <w:tcPr>
            <w:tcW w:w="142" w:type="dxa"/>
            <w:tcBorders>
              <w:top w:val="nil"/>
              <w:left w:val="nil"/>
              <w:bottom w:val="nil"/>
              <w:right w:val="nil"/>
            </w:tcBorders>
          </w:tcPr>
          <w:p w:rsidR="00234D57" w:rsidRDefault="00234D57" w:rsidP="00234D57">
            <w:pPr>
              <w:rPr>
                <w:sz w:val="14"/>
                <w:szCs w:val="14"/>
              </w:rPr>
            </w:pPr>
          </w:p>
        </w:tc>
        <w:tc>
          <w:tcPr>
            <w:tcW w:w="2693" w:type="dxa"/>
            <w:tcBorders>
              <w:top w:val="nil"/>
              <w:left w:val="nil"/>
              <w:bottom w:val="nil"/>
              <w:right w:val="nil"/>
            </w:tcBorders>
          </w:tcPr>
          <w:p w:rsidR="00234D57" w:rsidRDefault="00234D57" w:rsidP="00234D57">
            <w:pPr>
              <w:jc w:val="center"/>
              <w:rPr>
                <w:sz w:val="16"/>
                <w:szCs w:val="16"/>
              </w:rPr>
            </w:pPr>
            <w:r>
              <w:rPr>
                <w:sz w:val="16"/>
                <w:szCs w:val="16"/>
              </w:rPr>
              <w:t>(должность)</w:t>
            </w:r>
          </w:p>
        </w:tc>
        <w:tc>
          <w:tcPr>
            <w:tcW w:w="142" w:type="dxa"/>
            <w:tcBorders>
              <w:top w:val="nil"/>
              <w:left w:val="nil"/>
              <w:bottom w:val="nil"/>
              <w:right w:val="nil"/>
            </w:tcBorders>
          </w:tcPr>
          <w:p w:rsidR="00234D57" w:rsidRDefault="00234D57" w:rsidP="00234D57">
            <w:pPr>
              <w:rPr>
                <w:sz w:val="16"/>
                <w:szCs w:val="16"/>
              </w:rPr>
            </w:pPr>
          </w:p>
        </w:tc>
        <w:tc>
          <w:tcPr>
            <w:tcW w:w="3260" w:type="dxa"/>
            <w:tcBorders>
              <w:top w:val="nil"/>
              <w:left w:val="nil"/>
              <w:bottom w:val="nil"/>
              <w:right w:val="nil"/>
            </w:tcBorders>
          </w:tcPr>
          <w:p w:rsidR="00234D57" w:rsidRDefault="00234D57" w:rsidP="00234D57">
            <w:pPr>
              <w:jc w:val="center"/>
              <w:rPr>
                <w:sz w:val="16"/>
                <w:szCs w:val="16"/>
              </w:rPr>
            </w:pPr>
            <w:r>
              <w:rPr>
                <w:sz w:val="16"/>
                <w:szCs w:val="16"/>
              </w:rPr>
              <w:t>(подпись)</w:t>
            </w:r>
          </w:p>
        </w:tc>
        <w:tc>
          <w:tcPr>
            <w:tcW w:w="142" w:type="dxa"/>
            <w:tcBorders>
              <w:top w:val="nil"/>
              <w:left w:val="nil"/>
              <w:bottom w:val="nil"/>
              <w:right w:val="nil"/>
            </w:tcBorders>
          </w:tcPr>
          <w:p w:rsidR="00234D57" w:rsidRDefault="00234D57" w:rsidP="00234D57">
            <w:pPr>
              <w:rPr>
                <w:sz w:val="16"/>
                <w:szCs w:val="16"/>
              </w:rPr>
            </w:pPr>
          </w:p>
        </w:tc>
        <w:tc>
          <w:tcPr>
            <w:tcW w:w="2977" w:type="dxa"/>
            <w:tcBorders>
              <w:top w:val="nil"/>
              <w:left w:val="nil"/>
              <w:bottom w:val="nil"/>
              <w:right w:val="nil"/>
            </w:tcBorders>
          </w:tcPr>
          <w:p w:rsidR="00234D57" w:rsidRDefault="00234D57" w:rsidP="00234D57">
            <w:pPr>
              <w:jc w:val="center"/>
              <w:rPr>
                <w:sz w:val="16"/>
                <w:szCs w:val="16"/>
              </w:rPr>
            </w:pPr>
            <w:r>
              <w:rPr>
                <w:sz w:val="16"/>
                <w:szCs w:val="16"/>
              </w:rPr>
              <w:t>(расшифровка подписи)</w:t>
            </w:r>
          </w:p>
        </w:tc>
      </w:tr>
    </w:tbl>
    <w:p w:rsidR="00C00262" w:rsidRPr="00C00262" w:rsidRDefault="00C00262" w:rsidP="00C00262">
      <w:pPr>
        <w:autoSpaceDE/>
        <w:autoSpaceDN/>
        <w:ind w:firstLine="708"/>
        <w:jc w:val="both"/>
        <w:rPr>
          <w:rFonts w:eastAsia="Calibri"/>
          <w:sz w:val="28"/>
          <w:szCs w:val="28"/>
        </w:rPr>
      </w:pPr>
    </w:p>
    <w:p w:rsidR="00234D57" w:rsidRDefault="00234D57" w:rsidP="00C00262">
      <w:pPr>
        <w:autoSpaceDE/>
        <w:autoSpaceDN/>
        <w:ind w:firstLine="708"/>
        <w:jc w:val="center"/>
        <w:rPr>
          <w:rFonts w:eastAsia="Calibri"/>
          <w:b/>
          <w:sz w:val="28"/>
          <w:szCs w:val="28"/>
        </w:rPr>
      </w:pPr>
    </w:p>
    <w:p w:rsidR="00234D57" w:rsidRDefault="00234D57" w:rsidP="00C00262">
      <w:pPr>
        <w:autoSpaceDE/>
        <w:autoSpaceDN/>
        <w:ind w:firstLine="708"/>
        <w:jc w:val="center"/>
        <w:rPr>
          <w:rFonts w:eastAsia="Calibri"/>
          <w:b/>
          <w:sz w:val="28"/>
          <w:szCs w:val="28"/>
        </w:rPr>
      </w:pPr>
    </w:p>
    <w:p w:rsidR="00D03904" w:rsidRDefault="00A46125" w:rsidP="00BD23B9">
      <w:pPr>
        <w:autoSpaceDE/>
        <w:autoSpaceDN/>
        <w:rPr>
          <w:rFonts w:eastAsia="Calibri"/>
          <w:b/>
          <w:sz w:val="28"/>
          <w:szCs w:val="28"/>
        </w:rPr>
        <w:sectPr w:rsidR="00D03904" w:rsidSect="0025617A">
          <w:pgSz w:w="11906" w:h="16838"/>
          <w:pgMar w:top="851" w:right="851" w:bottom="964" w:left="1134" w:header="709" w:footer="709" w:gutter="0"/>
          <w:cols w:space="708"/>
          <w:docGrid w:linePitch="360"/>
        </w:sectPr>
      </w:pP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p>
    <w:p w:rsidR="00234D57" w:rsidRPr="001E506C" w:rsidRDefault="00A46125" w:rsidP="00D03904">
      <w:pPr>
        <w:autoSpaceDE/>
        <w:autoSpaceDN/>
        <w:jc w:val="right"/>
        <w:rPr>
          <w:rFonts w:eastAsia="Calibri"/>
          <w:sz w:val="24"/>
          <w:szCs w:val="24"/>
        </w:rPr>
      </w:pPr>
      <w:r>
        <w:rPr>
          <w:rFonts w:eastAsia="Calibri"/>
          <w:b/>
          <w:sz w:val="28"/>
          <w:szCs w:val="28"/>
        </w:rPr>
        <w:lastRenderedPageBreak/>
        <w:tab/>
      </w:r>
      <w:r w:rsidRPr="001E506C">
        <w:rPr>
          <w:rFonts w:eastAsia="Calibri"/>
          <w:sz w:val="24"/>
          <w:szCs w:val="24"/>
        </w:rPr>
        <w:t>Приложение №1</w:t>
      </w:r>
    </w:p>
    <w:p w:rsidR="001E506C" w:rsidRPr="001E506C" w:rsidRDefault="001E506C" w:rsidP="00D03904">
      <w:pPr>
        <w:autoSpaceDE/>
        <w:autoSpaceDN/>
        <w:jc w:val="right"/>
        <w:rPr>
          <w:rFonts w:eastAsia="Calibri"/>
          <w:sz w:val="24"/>
          <w:szCs w:val="24"/>
        </w:rPr>
      </w:pP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sidRPr="001E506C">
        <w:rPr>
          <w:rFonts w:eastAsia="Calibri"/>
          <w:sz w:val="24"/>
          <w:szCs w:val="24"/>
        </w:rPr>
        <w:tab/>
      </w:r>
      <w:r>
        <w:rPr>
          <w:rFonts w:eastAsia="Calibri"/>
          <w:sz w:val="24"/>
          <w:szCs w:val="24"/>
        </w:rPr>
        <w:t>к</w:t>
      </w:r>
      <w:r w:rsidR="002C7B9A">
        <w:rPr>
          <w:rFonts w:eastAsia="Calibri"/>
          <w:sz w:val="24"/>
          <w:szCs w:val="24"/>
        </w:rPr>
        <w:t xml:space="preserve"> приказу от 25.03.20 №</w:t>
      </w:r>
      <w:r w:rsidR="00D03904">
        <w:rPr>
          <w:rFonts w:eastAsia="Calibri"/>
          <w:sz w:val="24"/>
          <w:szCs w:val="24"/>
        </w:rPr>
        <w:t xml:space="preserve"> </w:t>
      </w:r>
      <w:r w:rsidR="002C7B9A">
        <w:rPr>
          <w:rFonts w:eastAsia="Calibri"/>
          <w:sz w:val="24"/>
          <w:szCs w:val="24"/>
        </w:rPr>
        <w:t>68</w:t>
      </w:r>
    </w:p>
    <w:p w:rsidR="00A46125" w:rsidRDefault="00A46125" w:rsidP="00BD23B9">
      <w:pPr>
        <w:autoSpaceDE/>
        <w:autoSpaceDN/>
        <w:rPr>
          <w:rFonts w:eastAsia="Calibri"/>
          <w:b/>
          <w:sz w:val="28"/>
          <w:szCs w:val="28"/>
        </w:rPr>
      </w:pPr>
    </w:p>
    <w:p w:rsidR="0023566C" w:rsidRPr="00974D30" w:rsidRDefault="0023566C" w:rsidP="0023566C">
      <w:pPr>
        <w:autoSpaceDE/>
        <w:autoSpaceDN/>
        <w:jc w:val="center"/>
        <w:rPr>
          <w:rFonts w:eastAsiaTheme="minorHAnsi"/>
          <w:b/>
          <w:sz w:val="28"/>
          <w:szCs w:val="28"/>
          <w:lang w:eastAsia="en-US"/>
        </w:rPr>
      </w:pPr>
      <w:r w:rsidRPr="00974D30">
        <w:rPr>
          <w:rFonts w:eastAsiaTheme="minorHAnsi"/>
          <w:b/>
          <w:sz w:val="28"/>
          <w:szCs w:val="28"/>
          <w:lang w:eastAsia="en-US"/>
        </w:rPr>
        <w:t>ПОЛОЖЕНИЕ</w:t>
      </w:r>
    </w:p>
    <w:p w:rsidR="0023566C" w:rsidRDefault="0023566C" w:rsidP="0023566C">
      <w:pPr>
        <w:autoSpaceDE/>
        <w:autoSpaceDN/>
        <w:jc w:val="center"/>
        <w:rPr>
          <w:rFonts w:eastAsiaTheme="minorHAnsi"/>
          <w:sz w:val="28"/>
          <w:szCs w:val="28"/>
          <w:lang w:eastAsia="en-US"/>
        </w:rPr>
      </w:pPr>
      <w:r w:rsidRPr="0023566C">
        <w:rPr>
          <w:rFonts w:eastAsiaTheme="minorHAnsi"/>
          <w:sz w:val="28"/>
          <w:szCs w:val="28"/>
          <w:lang w:eastAsia="en-US"/>
        </w:rPr>
        <w:t>об организации образовательного процесса с использованием электронного обучения и дистанционных образовательных технологий</w:t>
      </w:r>
    </w:p>
    <w:p w:rsidR="00974D30" w:rsidRPr="0023566C" w:rsidRDefault="00974D30" w:rsidP="0023566C">
      <w:pPr>
        <w:autoSpaceDE/>
        <w:autoSpaceDN/>
        <w:jc w:val="center"/>
        <w:rPr>
          <w:rFonts w:eastAsiaTheme="minorHAnsi"/>
          <w:sz w:val="28"/>
          <w:szCs w:val="28"/>
          <w:lang w:eastAsia="en-US"/>
        </w:rPr>
      </w:pP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 Общие положения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1.1. Настоящее положение устанавливает правила реализации в </w:t>
      </w:r>
      <w:r w:rsidR="00974D30">
        <w:rPr>
          <w:rFonts w:eastAsiaTheme="minorHAnsi"/>
          <w:sz w:val="28"/>
          <w:szCs w:val="28"/>
          <w:lang w:eastAsia="en-US"/>
        </w:rPr>
        <w:t>МБОУ «Школа № 49»</w:t>
      </w:r>
      <w:r w:rsidRPr="0023566C">
        <w:rPr>
          <w:rFonts w:eastAsiaTheme="minorHAnsi"/>
          <w:sz w:val="28"/>
          <w:szCs w:val="28"/>
          <w:lang w:eastAsia="en-US"/>
        </w:rPr>
        <w:t xml:space="preserve"> общеобразовательных программ с использованием дистанционных образовательных технологий и электронного обучения.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1.2. Настоящее положение разработано в соответствии: </w:t>
      </w:r>
    </w:p>
    <w:p w:rsidR="00974D30" w:rsidRDefault="0023566C" w:rsidP="00D03904">
      <w:pPr>
        <w:pStyle w:val="a4"/>
        <w:numPr>
          <w:ilvl w:val="0"/>
          <w:numId w:val="32"/>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со статьей 16 Федерального закона от 29.12.2012 № 273-ФЗ «Об образовании в Российской Федерации»; </w:t>
      </w:r>
    </w:p>
    <w:p w:rsidR="00974D30" w:rsidRDefault="0023566C" w:rsidP="00D03904">
      <w:pPr>
        <w:pStyle w:val="a4"/>
        <w:numPr>
          <w:ilvl w:val="0"/>
          <w:numId w:val="32"/>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приказом Министерства просвещения РФ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974D30">
        <w:rPr>
          <w:rFonts w:eastAsiaTheme="minorHAnsi"/>
          <w:sz w:val="28"/>
          <w:szCs w:val="28"/>
          <w:lang w:eastAsia="en-US"/>
        </w:rPr>
        <w:t>коронавирусной</w:t>
      </w:r>
      <w:proofErr w:type="spellEnd"/>
      <w:r w:rsidRPr="00974D30">
        <w:rPr>
          <w:rFonts w:eastAsiaTheme="minorHAnsi"/>
          <w:sz w:val="28"/>
          <w:szCs w:val="28"/>
          <w:lang w:eastAsia="en-US"/>
        </w:rPr>
        <w:t xml:space="preserve"> инфекции на терр</w:t>
      </w:r>
      <w:r w:rsidR="00974D30">
        <w:rPr>
          <w:rFonts w:eastAsiaTheme="minorHAnsi"/>
          <w:sz w:val="28"/>
          <w:szCs w:val="28"/>
          <w:lang w:eastAsia="en-US"/>
        </w:rPr>
        <w:t>итории Российской Федерации»,</w:t>
      </w:r>
    </w:p>
    <w:p w:rsidR="00974D30" w:rsidRDefault="0023566C" w:rsidP="00D03904">
      <w:pPr>
        <w:pStyle w:val="a4"/>
        <w:numPr>
          <w:ilvl w:val="0"/>
          <w:numId w:val="32"/>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приказом Министерства просвещения РФ от 17.03.2020 № 103 «Об утверждении временного порядка сопровождения реализации 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w:t>
      </w:r>
      <w:r w:rsidR="00974D30">
        <w:rPr>
          <w:rFonts w:eastAsiaTheme="minorHAnsi"/>
          <w:sz w:val="28"/>
          <w:szCs w:val="28"/>
          <w:lang w:eastAsia="en-US"/>
        </w:rPr>
        <w:t xml:space="preserve">и дистанционных технологий», </w:t>
      </w:r>
    </w:p>
    <w:p w:rsidR="00974D30" w:rsidRDefault="0023566C" w:rsidP="00D03904">
      <w:pPr>
        <w:pStyle w:val="a4"/>
        <w:numPr>
          <w:ilvl w:val="0"/>
          <w:numId w:val="32"/>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Распоряжением Губернатора Ростовской области от 16.03.2020 № 43 г. Ростов-на</w:t>
      </w:r>
      <w:r w:rsidR="00974D30">
        <w:rPr>
          <w:rFonts w:eastAsiaTheme="minorHAnsi"/>
          <w:sz w:val="28"/>
          <w:szCs w:val="28"/>
          <w:lang w:eastAsia="en-US"/>
        </w:rPr>
        <w:t>-</w:t>
      </w:r>
      <w:r w:rsidRPr="00974D30">
        <w:rPr>
          <w:rFonts w:eastAsiaTheme="minorHAnsi"/>
          <w:sz w:val="28"/>
          <w:szCs w:val="28"/>
          <w:lang w:eastAsia="en-US"/>
        </w:rPr>
        <w:t xml:space="preserve">Дону «О введении режима повышенной готовности на территории Ростовской области и мерах по предотвращению распространения новой </w:t>
      </w:r>
      <w:proofErr w:type="spellStart"/>
      <w:r w:rsidRPr="00974D30">
        <w:rPr>
          <w:rFonts w:eastAsiaTheme="minorHAnsi"/>
          <w:sz w:val="28"/>
          <w:szCs w:val="28"/>
          <w:lang w:eastAsia="en-US"/>
        </w:rPr>
        <w:t>коронавирусной</w:t>
      </w:r>
      <w:proofErr w:type="spellEnd"/>
      <w:r w:rsidRPr="00974D30">
        <w:rPr>
          <w:rFonts w:eastAsiaTheme="minorHAnsi"/>
          <w:sz w:val="28"/>
          <w:szCs w:val="28"/>
          <w:lang w:eastAsia="en-US"/>
        </w:rPr>
        <w:t xml:space="preserve"> инфекции (2019-nCoV)», </w:t>
      </w:r>
    </w:p>
    <w:p w:rsidR="0023566C" w:rsidRPr="00974D30" w:rsidRDefault="00974D30" w:rsidP="00D03904">
      <w:pPr>
        <w:pStyle w:val="a4"/>
        <w:numPr>
          <w:ilvl w:val="0"/>
          <w:numId w:val="32"/>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Приказа </w:t>
      </w:r>
      <w:r w:rsidR="0023566C" w:rsidRPr="00974D30">
        <w:rPr>
          <w:rFonts w:eastAsiaTheme="minorHAnsi"/>
          <w:sz w:val="28"/>
          <w:szCs w:val="28"/>
          <w:lang w:eastAsia="en-US"/>
        </w:rPr>
        <w:t xml:space="preserve">Управления образования г. Ростова-на-Дону от 20.03.2020 г. № УОПР-144 «О введении в общеобразовательных учреждениях города Ростова-на-Дону временной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технологий».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1.3. Электронное обучение (далее –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w:t>
      </w:r>
      <w:r w:rsidRPr="0023566C">
        <w:rPr>
          <w:rFonts w:eastAsiaTheme="minorHAnsi"/>
          <w:sz w:val="28"/>
          <w:szCs w:val="28"/>
          <w:lang w:eastAsia="en-US"/>
        </w:rPr>
        <w:lastRenderedPageBreak/>
        <w:t xml:space="preserve">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Дистанционные образовательные технологии (далее –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1.4. </w:t>
      </w:r>
      <w:r w:rsidR="00974D30">
        <w:rPr>
          <w:rFonts w:eastAsiaTheme="minorHAnsi"/>
          <w:sz w:val="28"/>
          <w:szCs w:val="28"/>
          <w:lang w:eastAsia="en-US"/>
        </w:rPr>
        <w:t>МБОУ «Школа № 49»</w:t>
      </w:r>
      <w:r w:rsidRPr="0023566C">
        <w:rPr>
          <w:rFonts w:eastAsiaTheme="minorHAnsi"/>
          <w:sz w:val="28"/>
          <w:szCs w:val="28"/>
          <w:lang w:eastAsia="en-US"/>
        </w:rPr>
        <w:t xml:space="preserve"> вправе использовать ЭО и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 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w:t>
      </w:r>
      <w:proofErr w:type="gramStart"/>
      <w:r w:rsidRPr="0023566C">
        <w:rPr>
          <w:rFonts w:eastAsiaTheme="minorHAnsi"/>
          <w:sz w:val="28"/>
          <w:szCs w:val="28"/>
          <w:lang w:eastAsia="en-US"/>
        </w:rPr>
        <w:t xml:space="preserve">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w:t>
      </w:r>
      <w:r w:rsidR="00D03904">
        <w:rPr>
          <w:rFonts w:eastAsiaTheme="minorHAnsi"/>
          <w:sz w:val="28"/>
          <w:szCs w:val="28"/>
          <w:lang w:eastAsia="en-US"/>
        </w:rPr>
        <w:t>МБОУ «Школа № 49»</w:t>
      </w:r>
      <w:r w:rsidRPr="0023566C">
        <w:rPr>
          <w:rFonts w:eastAsiaTheme="minorHAnsi"/>
          <w:sz w:val="28"/>
          <w:szCs w:val="28"/>
          <w:lang w:eastAsia="en-US"/>
        </w:rPr>
        <w:t xml:space="preserve"> в соответствии с образовательными программами с учетом потребностей обучающегося и условий осуществления образовательной деятельности.</w:t>
      </w:r>
      <w:proofErr w:type="gramEnd"/>
      <w:r w:rsidRPr="0023566C">
        <w:rPr>
          <w:rFonts w:eastAsiaTheme="minorHAnsi"/>
          <w:sz w:val="28"/>
          <w:szCs w:val="28"/>
          <w:lang w:eastAsia="en-US"/>
        </w:rPr>
        <w:t xml:space="preserve"> ЭО и ДОТ могут использоваться при непосредственном взаимодействии педагогического работника с </w:t>
      </w:r>
      <w:proofErr w:type="gramStart"/>
      <w:r w:rsidRPr="0023566C">
        <w:rPr>
          <w:rFonts w:eastAsiaTheme="minorHAnsi"/>
          <w:sz w:val="28"/>
          <w:szCs w:val="28"/>
          <w:lang w:eastAsia="en-US"/>
        </w:rPr>
        <w:t>обучающимися</w:t>
      </w:r>
      <w:proofErr w:type="gramEnd"/>
      <w:r w:rsidRPr="0023566C">
        <w:rPr>
          <w:rFonts w:eastAsiaTheme="minorHAnsi"/>
          <w:sz w:val="28"/>
          <w:szCs w:val="28"/>
          <w:lang w:eastAsia="en-US"/>
        </w:rPr>
        <w:t xml:space="preserve"> для решения задач персонализации образовательного процесса.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1.5. </w:t>
      </w:r>
      <w:r w:rsidR="00974D30">
        <w:rPr>
          <w:rFonts w:eastAsiaTheme="minorHAnsi"/>
          <w:sz w:val="28"/>
          <w:szCs w:val="28"/>
          <w:lang w:eastAsia="en-US"/>
        </w:rPr>
        <w:t>МБОУ «Школа № 49»</w:t>
      </w:r>
      <w:r w:rsidRPr="0023566C">
        <w:rPr>
          <w:rFonts w:eastAsiaTheme="minorHAnsi"/>
          <w:sz w:val="28"/>
          <w:szCs w:val="28"/>
          <w:lang w:eastAsia="en-US"/>
        </w:rPr>
        <w:t xml:space="preserve">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1.6.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их местонахождения и распределения во времени, на основе педагогически организованных технологий обучения.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1.7. Основными элементами системы ЭО и ДОТ являются: </w:t>
      </w:r>
    </w:p>
    <w:p w:rsidR="00974D30" w:rsidRDefault="0023566C" w:rsidP="00D03904">
      <w:pPr>
        <w:pStyle w:val="a4"/>
        <w:numPr>
          <w:ilvl w:val="0"/>
          <w:numId w:val="33"/>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обр</w:t>
      </w:r>
      <w:r w:rsidR="00974D30">
        <w:rPr>
          <w:rFonts w:eastAsiaTheme="minorHAnsi"/>
          <w:sz w:val="28"/>
          <w:szCs w:val="28"/>
          <w:lang w:eastAsia="en-US"/>
        </w:rPr>
        <w:t xml:space="preserve">азовательные онлайн-платформы; </w:t>
      </w:r>
    </w:p>
    <w:p w:rsidR="00974D30" w:rsidRDefault="0023566C" w:rsidP="00D03904">
      <w:pPr>
        <w:pStyle w:val="a4"/>
        <w:numPr>
          <w:ilvl w:val="0"/>
          <w:numId w:val="33"/>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 цифровые образовательные ресурсы, размещен</w:t>
      </w:r>
      <w:r w:rsidR="00974D30">
        <w:rPr>
          <w:rFonts w:eastAsiaTheme="minorHAnsi"/>
          <w:sz w:val="28"/>
          <w:szCs w:val="28"/>
          <w:lang w:eastAsia="en-US"/>
        </w:rPr>
        <w:t xml:space="preserve">ные на образовательных сайтах; </w:t>
      </w:r>
    </w:p>
    <w:p w:rsidR="00974D30" w:rsidRDefault="00974D30" w:rsidP="00D03904">
      <w:pPr>
        <w:pStyle w:val="a4"/>
        <w:numPr>
          <w:ilvl w:val="0"/>
          <w:numId w:val="33"/>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 видеоконференции, </w:t>
      </w:r>
      <w:proofErr w:type="spellStart"/>
      <w:r>
        <w:rPr>
          <w:rFonts w:eastAsiaTheme="minorHAnsi"/>
          <w:sz w:val="28"/>
          <w:szCs w:val="28"/>
          <w:lang w:eastAsia="en-US"/>
        </w:rPr>
        <w:t>вебинары</w:t>
      </w:r>
      <w:proofErr w:type="spellEnd"/>
      <w:r>
        <w:rPr>
          <w:rFonts w:eastAsiaTheme="minorHAnsi"/>
          <w:sz w:val="28"/>
          <w:szCs w:val="28"/>
          <w:lang w:eastAsia="en-US"/>
        </w:rPr>
        <w:t xml:space="preserve">; </w:t>
      </w:r>
    </w:p>
    <w:p w:rsidR="00974D30" w:rsidRDefault="0023566C" w:rsidP="00D03904">
      <w:pPr>
        <w:pStyle w:val="a4"/>
        <w:numPr>
          <w:ilvl w:val="0"/>
          <w:numId w:val="33"/>
        </w:numPr>
        <w:autoSpaceDE/>
        <w:autoSpaceDN/>
        <w:spacing w:after="120" w:line="276" w:lineRule="auto"/>
        <w:jc w:val="both"/>
        <w:rPr>
          <w:rFonts w:eastAsiaTheme="minorHAnsi"/>
          <w:sz w:val="28"/>
          <w:szCs w:val="28"/>
          <w:lang w:eastAsia="en-US"/>
        </w:rPr>
      </w:pPr>
      <w:proofErr w:type="spellStart"/>
      <w:r w:rsidRPr="00974D30">
        <w:rPr>
          <w:rFonts w:eastAsiaTheme="minorHAnsi"/>
          <w:sz w:val="28"/>
          <w:szCs w:val="28"/>
          <w:lang w:eastAsia="en-US"/>
        </w:rPr>
        <w:t>skype</w:t>
      </w:r>
      <w:proofErr w:type="spellEnd"/>
      <w:r w:rsidRPr="00974D30">
        <w:rPr>
          <w:rFonts w:eastAsiaTheme="minorHAnsi"/>
          <w:sz w:val="28"/>
          <w:szCs w:val="28"/>
          <w:lang w:eastAsia="en-US"/>
        </w:rPr>
        <w:t xml:space="preserve"> – общени</w:t>
      </w:r>
      <w:r w:rsidR="00974D30">
        <w:rPr>
          <w:rFonts w:eastAsiaTheme="minorHAnsi"/>
          <w:sz w:val="28"/>
          <w:szCs w:val="28"/>
          <w:lang w:eastAsia="en-US"/>
        </w:rPr>
        <w:t>е, e-</w:t>
      </w:r>
      <w:proofErr w:type="spellStart"/>
      <w:r w:rsidR="00974D30">
        <w:rPr>
          <w:rFonts w:eastAsiaTheme="minorHAnsi"/>
          <w:sz w:val="28"/>
          <w:szCs w:val="28"/>
          <w:lang w:eastAsia="en-US"/>
        </w:rPr>
        <w:t>mail</w:t>
      </w:r>
      <w:proofErr w:type="spellEnd"/>
      <w:r w:rsidR="00974D30">
        <w:rPr>
          <w:rFonts w:eastAsiaTheme="minorHAnsi"/>
          <w:sz w:val="28"/>
          <w:szCs w:val="28"/>
          <w:lang w:eastAsia="en-US"/>
        </w:rPr>
        <w:t xml:space="preserve">; </w:t>
      </w:r>
    </w:p>
    <w:p w:rsidR="00974D30" w:rsidRDefault="00974D30" w:rsidP="00D03904">
      <w:pPr>
        <w:pStyle w:val="a4"/>
        <w:numPr>
          <w:ilvl w:val="0"/>
          <w:numId w:val="33"/>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 облачные сервисы; </w:t>
      </w:r>
    </w:p>
    <w:p w:rsidR="0023566C" w:rsidRPr="00974D30" w:rsidRDefault="0023566C" w:rsidP="00D03904">
      <w:pPr>
        <w:pStyle w:val="a4"/>
        <w:numPr>
          <w:ilvl w:val="0"/>
          <w:numId w:val="33"/>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lastRenderedPageBreak/>
        <w:t xml:space="preserve">1.8. 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организационные формы учебной деятельности: </w:t>
      </w:r>
    </w:p>
    <w:p w:rsidR="00974D30" w:rsidRDefault="00974D30" w:rsidP="00D03904">
      <w:pPr>
        <w:pStyle w:val="a4"/>
        <w:numPr>
          <w:ilvl w:val="0"/>
          <w:numId w:val="34"/>
        </w:numPr>
        <w:autoSpaceDE/>
        <w:autoSpaceDN/>
        <w:spacing w:after="120" w:line="276" w:lineRule="auto"/>
        <w:jc w:val="both"/>
        <w:rPr>
          <w:rFonts w:eastAsiaTheme="minorHAnsi"/>
          <w:sz w:val="28"/>
          <w:szCs w:val="28"/>
          <w:lang w:eastAsia="en-US"/>
        </w:rPr>
      </w:pPr>
      <w:r>
        <w:rPr>
          <w:rFonts w:eastAsiaTheme="minorHAnsi"/>
          <w:sz w:val="28"/>
          <w:szCs w:val="28"/>
          <w:lang w:eastAsia="en-US"/>
        </w:rPr>
        <w:t>лекция;</w:t>
      </w:r>
    </w:p>
    <w:p w:rsidR="00974D30" w:rsidRDefault="00974D30" w:rsidP="00D03904">
      <w:pPr>
        <w:pStyle w:val="a4"/>
        <w:numPr>
          <w:ilvl w:val="0"/>
          <w:numId w:val="34"/>
        </w:numPr>
        <w:autoSpaceDE/>
        <w:autoSpaceDN/>
        <w:spacing w:after="120" w:line="276" w:lineRule="auto"/>
        <w:jc w:val="both"/>
        <w:rPr>
          <w:rFonts w:eastAsiaTheme="minorHAnsi"/>
          <w:sz w:val="28"/>
          <w:szCs w:val="28"/>
          <w:lang w:eastAsia="en-US"/>
        </w:rPr>
      </w:pPr>
      <w:r>
        <w:rPr>
          <w:rFonts w:eastAsiaTheme="minorHAnsi"/>
          <w:sz w:val="28"/>
          <w:szCs w:val="28"/>
          <w:lang w:eastAsia="en-US"/>
        </w:rPr>
        <w:t>консультация;</w:t>
      </w:r>
    </w:p>
    <w:p w:rsidR="00974D30" w:rsidRDefault="00974D30" w:rsidP="00D03904">
      <w:pPr>
        <w:pStyle w:val="a4"/>
        <w:numPr>
          <w:ilvl w:val="0"/>
          <w:numId w:val="34"/>
        </w:numPr>
        <w:autoSpaceDE/>
        <w:autoSpaceDN/>
        <w:spacing w:after="120" w:line="276" w:lineRule="auto"/>
        <w:jc w:val="both"/>
        <w:rPr>
          <w:rFonts w:eastAsiaTheme="minorHAnsi"/>
          <w:sz w:val="28"/>
          <w:szCs w:val="28"/>
          <w:lang w:eastAsia="en-US"/>
        </w:rPr>
      </w:pPr>
      <w:r>
        <w:rPr>
          <w:rFonts w:eastAsiaTheme="minorHAnsi"/>
          <w:sz w:val="28"/>
          <w:szCs w:val="28"/>
          <w:lang w:eastAsia="en-US"/>
        </w:rPr>
        <w:t>семинар;</w:t>
      </w:r>
    </w:p>
    <w:p w:rsidR="00974D30" w:rsidRDefault="00974D30" w:rsidP="00D03904">
      <w:pPr>
        <w:pStyle w:val="a4"/>
        <w:numPr>
          <w:ilvl w:val="0"/>
          <w:numId w:val="34"/>
        </w:numPr>
        <w:autoSpaceDE/>
        <w:autoSpaceDN/>
        <w:spacing w:after="120" w:line="276" w:lineRule="auto"/>
        <w:jc w:val="both"/>
        <w:rPr>
          <w:rFonts w:eastAsiaTheme="minorHAnsi"/>
          <w:sz w:val="28"/>
          <w:szCs w:val="28"/>
          <w:lang w:eastAsia="en-US"/>
        </w:rPr>
      </w:pPr>
      <w:r>
        <w:rPr>
          <w:rFonts w:eastAsiaTheme="minorHAnsi"/>
          <w:sz w:val="28"/>
          <w:szCs w:val="28"/>
          <w:lang w:eastAsia="en-US"/>
        </w:rPr>
        <w:t>практическое занятие;</w:t>
      </w:r>
    </w:p>
    <w:p w:rsidR="00974D30" w:rsidRDefault="0023566C" w:rsidP="00D03904">
      <w:pPr>
        <w:pStyle w:val="a4"/>
        <w:numPr>
          <w:ilvl w:val="0"/>
          <w:numId w:val="34"/>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лабо</w:t>
      </w:r>
      <w:r w:rsidR="00974D30">
        <w:rPr>
          <w:rFonts w:eastAsiaTheme="minorHAnsi"/>
          <w:sz w:val="28"/>
          <w:szCs w:val="28"/>
          <w:lang w:eastAsia="en-US"/>
        </w:rPr>
        <w:t xml:space="preserve">раторная работа; </w:t>
      </w:r>
    </w:p>
    <w:p w:rsidR="00974D30" w:rsidRDefault="00974D30" w:rsidP="00D03904">
      <w:pPr>
        <w:pStyle w:val="a4"/>
        <w:numPr>
          <w:ilvl w:val="0"/>
          <w:numId w:val="34"/>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контрольная работа; </w:t>
      </w:r>
    </w:p>
    <w:p w:rsidR="00974D30" w:rsidRDefault="0023566C" w:rsidP="00D03904">
      <w:pPr>
        <w:pStyle w:val="a4"/>
        <w:numPr>
          <w:ilvl w:val="0"/>
          <w:numId w:val="34"/>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самостоя</w:t>
      </w:r>
      <w:r w:rsidR="00974D30">
        <w:rPr>
          <w:rFonts w:eastAsiaTheme="minorHAnsi"/>
          <w:sz w:val="28"/>
          <w:szCs w:val="28"/>
          <w:lang w:eastAsia="en-US"/>
        </w:rPr>
        <w:t xml:space="preserve">тельная внеаудиторная работа; </w:t>
      </w:r>
    </w:p>
    <w:p w:rsidR="0023566C" w:rsidRPr="00974D30" w:rsidRDefault="0023566C" w:rsidP="00D03904">
      <w:pPr>
        <w:pStyle w:val="a4"/>
        <w:numPr>
          <w:ilvl w:val="0"/>
          <w:numId w:val="34"/>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научно-исследовательская работа.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1.9. Сопровождение предметных дистанционных курсов может осуществляться в следующих режимах: </w:t>
      </w:r>
    </w:p>
    <w:p w:rsidR="00974D30" w:rsidRDefault="00974D30" w:rsidP="00D03904">
      <w:pPr>
        <w:pStyle w:val="a4"/>
        <w:numPr>
          <w:ilvl w:val="0"/>
          <w:numId w:val="35"/>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тестирование онлайн; </w:t>
      </w:r>
    </w:p>
    <w:p w:rsidR="00974D30" w:rsidRDefault="00974D30" w:rsidP="00D03904">
      <w:pPr>
        <w:pStyle w:val="a4"/>
        <w:numPr>
          <w:ilvl w:val="0"/>
          <w:numId w:val="35"/>
        </w:numPr>
        <w:autoSpaceDE/>
        <w:autoSpaceDN/>
        <w:spacing w:after="120" w:line="276" w:lineRule="auto"/>
        <w:jc w:val="both"/>
        <w:rPr>
          <w:rFonts w:eastAsiaTheme="minorHAnsi"/>
          <w:sz w:val="28"/>
          <w:szCs w:val="28"/>
          <w:lang w:eastAsia="en-US"/>
        </w:rPr>
      </w:pPr>
      <w:r>
        <w:rPr>
          <w:rFonts w:eastAsiaTheme="minorHAnsi"/>
          <w:sz w:val="28"/>
          <w:szCs w:val="28"/>
          <w:lang w:eastAsia="en-US"/>
        </w:rPr>
        <w:t>консультации онлайн;</w:t>
      </w:r>
    </w:p>
    <w:p w:rsidR="0023566C" w:rsidRDefault="0023566C" w:rsidP="00D03904">
      <w:pPr>
        <w:pStyle w:val="a4"/>
        <w:numPr>
          <w:ilvl w:val="0"/>
          <w:numId w:val="35"/>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предоставление методических материалов; </w:t>
      </w:r>
    </w:p>
    <w:p w:rsidR="0023566C" w:rsidRPr="00974D30" w:rsidRDefault="0023566C" w:rsidP="00D03904">
      <w:pPr>
        <w:pStyle w:val="a4"/>
        <w:numPr>
          <w:ilvl w:val="0"/>
          <w:numId w:val="35"/>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сопровождение офлайн (проверка тестов, контрольных работ, различные виды текущего контроля и промежуточной аттестации).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2. Цели и задачи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2.1. </w:t>
      </w:r>
      <w:proofErr w:type="gramStart"/>
      <w:r w:rsidRPr="0023566C">
        <w:rPr>
          <w:rFonts w:eastAsiaTheme="minorHAnsi"/>
          <w:sz w:val="28"/>
          <w:szCs w:val="28"/>
          <w:lang w:eastAsia="en-US"/>
        </w:rPr>
        <w:t>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предметам и выполнении внеаудиторной самостоятельной</w:t>
      </w:r>
      <w:proofErr w:type="gramEnd"/>
      <w:r w:rsidRPr="0023566C">
        <w:rPr>
          <w:rFonts w:eastAsiaTheme="minorHAnsi"/>
          <w:sz w:val="28"/>
          <w:szCs w:val="28"/>
          <w:lang w:eastAsia="en-US"/>
        </w:rPr>
        <w:t xml:space="preserve"> работы.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2.2. Использование дистанционных образовательных технологий и электронного обучения способствует решению следующих задач: </w:t>
      </w:r>
    </w:p>
    <w:p w:rsid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создание условий для реализации индивидуальной образовательной траектор</w:t>
      </w:r>
      <w:r w:rsidR="00974D30">
        <w:rPr>
          <w:rFonts w:eastAsiaTheme="minorHAnsi"/>
          <w:sz w:val="28"/>
          <w:szCs w:val="28"/>
          <w:lang w:eastAsia="en-US"/>
        </w:rPr>
        <w:t>ии и персонализации обучения;</w:t>
      </w:r>
    </w:p>
    <w:p w:rsid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повышение качества обучения за счет применения средств современных информационных и</w:t>
      </w:r>
      <w:r w:rsidR="00974D30">
        <w:rPr>
          <w:rFonts w:eastAsiaTheme="minorHAnsi"/>
          <w:sz w:val="28"/>
          <w:szCs w:val="28"/>
          <w:lang w:eastAsia="en-US"/>
        </w:rPr>
        <w:t xml:space="preserve"> коммуникационных технологий;</w:t>
      </w:r>
    </w:p>
    <w:p w:rsid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proofErr w:type="gramStart"/>
      <w:r w:rsidRPr="00974D30">
        <w:rPr>
          <w:rFonts w:eastAsiaTheme="minorHAnsi"/>
          <w:sz w:val="28"/>
          <w:szCs w:val="28"/>
          <w:lang w:eastAsia="en-US"/>
        </w:rPr>
        <w:t>открытый доступ к различным информационным ресурсам для образовательного процесса в любое удобное для об</w:t>
      </w:r>
      <w:r w:rsidR="00974D30">
        <w:rPr>
          <w:rFonts w:eastAsiaTheme="minorHAnsi"/>
          <w:sz w:val="28"/>
          <w:szCs w:val="28"/>
          <w:lang w:eastAsia="en-US"/>
        </w:rPr>
        <w:t xml:space="preserve">учающегося время; </w:t>
      </w:r>
      <w:proofErr w:type="gramEnd"/>
    </w:p>
    <w:p w:rsid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создание единой</w:t>
      </w:r>
      <w:r w:rsidR="00974D30">
        <w:rPr>
          <w:rFonts w:eastAsiaTheme="minorHAnsi"/>
          <w:sz w:val="28"/>
          <w:szCs w:val="28"/>
          <w:lang w:eastAsia="en-US"/>
        </w:rPr>
        <w:t xml:space="preserve"> образовательной среды Школы; </w:t>
      </w:r>
    </w:p>
    <w:p w:rsid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lastRenderedPageBreak/>
        <w:t>повышение эффективности учебной деятельности, интенсификация самос</w:t>
      </w:r>
      <w:r w:rsidR="00974D30">
        <w:rPr>
          <w:rFonts w:eastAsiaTheme="minorHAnsi"/>
          <w:sz w:val="28"/>
          <w:szCs w:val="28"/>
          <w:lang w:eastAsia="en-US"/>
        </w:rPr>
        <w:t xml:space="preserve">тоятельной работы </w:t>
      </w:r>
      <w:proofErr w:type="gramStart"/>
      <w:r w:rsidR="00974D30">
        <w:rPr>
          <w:rFonts w:eastAsiaTheme="minorHAnsi"/>
          <w:sz w:val="28"/>
          <w:szCs w:val="28"/>
          <w:lang w:eastAsia="en-US"/>
        </w:rPr>
        <w:t>обучающихся</w:t>
      </w:r>
      <w:proofErr w:type="gramEnd"/>
      <w:r w:rsidR="00974D30">
        <w:rPr>
          <w:rFonts w:eastAsiaTheme="minorHAnsi"/>
          <w:sz w:val="28"/>
          <w:szCs w:val="28"/>
          <w:lang w:eastAsia="en-US"/>
        </w:rPr>
        <w:t>;</w:t>
      </w:r>
    </w:p>
    <w:p w:rsidR="0023566C" w:rsidRPr="00974D30" w:rsidRDefault="0023566C" w:rsidP="00D03904">
      <w:pPr>
        <w:pStyle w:val="a4"/>
        <w:numPr>
          <w:ilvl w:val="0"/>
          <w:numId w:val="36"/>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повышение эффективности организации учебного процесса.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2.3. Основными принципами применения ЭО и ДОТ являются: </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доступности, выражающийся в предоставлении всем обучающимся возможности освоения программ общего образования непосредственно по местожительству или</w:t>
      </w:r>
      <w:r w:rsidR="00974D30">
        <w:rPr>
          <w:rFonts w:eastAsiaTheme="minorHAnsi"/>
          <w:sz w:val="28"/>
          <w:szCs w:val="28"/>
          <w:lang w:eastAsia="en-US"/>
        </w:rPr>
        <w:t xml:space="preserve"> месту временного пребывания; </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персонализации, выражающийся в создании условий (педагогических, организационных и технических) для реализации индивидуальной образовател</w:t>
      </w:r>
      <w:r w:rsidR="00974D30">
        <w:rPr>
          <w:rFonts w:eastAsiaTheme="minorHAnsi"/>
          <w:sz w:val="28"/>
          <w:szCs w:val="28"/>
          <w:lang w:eastAsia="en-US"/>
        </w:rPr>
        <w:t xml:space="preserve">ьной траектории </w:t>
      </w:r>
      <w:proofErr w:type="gramStart"/>
      <w:r w:rsidR="00974D30">
        <w:rPr>
          <w:rFonts w:eastAsiaTheme="minorHAnsi"/>
          <w:sz w:val="28"/>
          <w:szCs w:val="28"/>
          <w:lang w:eastAsia="en-US"/>
        </w:rPr>
        <w:t>обучающегося</w:t>
      </w:r>
      <w:proofErr w:type="gramEnd"/>
      <w:r w:rsidR="00974D30">
        <w:rPr>
          <w:rFonts w:eastAsiaTheme="minorHAnsi"/>
          <w:sz w:val="28"/>
          <w:szCs w:val="28"/>
          <w:lang w:eastAsia="en-US"/>
        </w:rPr>
        <w:t xml:space="preserve">; </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интерактивности, выражающийся в возможности постоянных контактов всех участников образовательного процесса с помощью информ</w:t>
      </w:r>
      <w:r w:rsidR="00974D30">
        <w:rPr>
          <w:rFonts w:eastAsiaTheme="minorHAnsi"/>
          <w:sz w:val="28"/>
          <w:szCs w:val="28"/>
          <w:lang w:eastAsia="en-US"/>
        </w:rPr>
        <w:t>ационно</w:t>
      </w:r>
      <w:r w:rsidR="00D03904">
        <w:rPr>
          <w:rFonts w:eastAsiaTheme="minorHAnsi"/>
          <w:sz w:val="28"/>
          <w:szCs w:val="28"/>
          <w:lang w:eastAsia="en-US"/>
        </w:rPr>
        <w:t>-</w:t>
      </w:r>
      <w:r w:rsidR="00974D30">
        <w:rPr>
          <w:rFonts w:eastAsiaTheme="minorHAnsi"/>
          <w:sz w:val="28"/>
          <w:szCs w:val="28"/>
          <w:lang w:eastAsia="en-US"/>
        </w:rPr>
        <w:t xml:space="preserve">образовательной среды; </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w:t>
      </w:r>
      <w:r w:rsidR="00974D30">
        <w:rPr>
          <w:rFonts w:eastAsiaTheme="minorHAnsi"/>
          <w:sz w:val="28"/>
          <w:szCs w:val="28"/>
          <w:lang w:eastAsia="en-US"/>
        </w:rPr>
        <w:t xml:space="preserve">й и сетевых средств обучения; </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гибкости, дающий возможность участникам учебного процесса работать в необходимом для них темпе и в удобное для себя время</w:t>
      </w:r>
      <w:r w:rsidR="00974D30">
        <w:rPr>
          <w:rFonts w:eastAsiaTheme="minorHAnsi"/>
          <w:sz w:val="28"/>
          <w:szCs w:val="28"/>
          <w:lang w:eastAsia="en-US"/>
        </w:rPr>
        <w:t>;</w:t>
      </w:r>
    </w:p>
    <w:p w:rsid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принцип модульности, позволяющий обучающимся и педагогическим работникам использовать необходимые им сетевые учебные курсы (или отдельные составляющие учебного курса) для реализации индивидуальной образовател</w:t>
      </w:r>
      <w:r w:rsidR="00974D30">
        <w:rPr>
          <w:rFonts w:eastAsiaTheme="minorHAnsi"/>
          <w:sz w:val="28"/>
          <w:szCs w:val="28"/>
          <w:lang w:eastAsia="en-US"/>
        </w:rPr>
        <w:t xml:space="preserve">ьной траектории обучающегося; </w:t>
      </w:r>
    </w:p>
    <w:p w:rsidR="0023566C" w:rsidRPr="00974D30" w:rsidRDefault="0023566C" w:rsidP="00D03904">
      <w:pPr>
        <w:pStyle w:val="a4"/>
        <w:numPr>
          <w:ilvl w:val="0"/>
          <w:numId w:val="37"/>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принцип оперативности и объективности оценивания учебных достижений обучающихся.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2.4. Основными направлениями деятельности являются: </w:t>
      </w:r>
    </w:p>
    <w:p w:rsidR="00974D30" w:rsidRDefault="0023566C" w:rsidP="00D03904">
      <w:pPr>
        <w:pStyle w:val="a4"/>
        <w:numPr>
          <w:ilvl w:val="0"/>
          <w:numId w:val="38"/>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обеспечение возможности применения в у</w:t>
      </w:r>
      <w:r w:rsidR="00974D30">
        <w:rPr>
          <w:rFonts w:eastAsiaTheme="minorHAnsi"/>
          <w:sz w:val="28"/>
          <w:szCs w:val="28"/>
          <w:lang w:eastAsia="en-US"/>
        </w:rPr>
        <w:t xml:space="preserve">чебной деятельности ЭО и ДОТ; </w:t>
      </w:r>
    </w:p>
    <w:p w:rsidR="00974D30" w:rsidRDefault="0023566C" w:rsidP="00D03904">
      <w:pPr>
        <w:pStyle w:val="a4"/>
        <w:numPr>
          <w:ilvl w:val="0"/>
          <w:numId w:val="38"/>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обеспечение возможности эффективной подготовки к текущему контролю и промежуточной аттестац</w:t>
      </w:r>
      <w:r w:rsidR="00974D30">
        <w:rPr>
          <w:rFonts w:eastAsiaTheme="minorHAnsi"/>
          <w:sz w:val="28"/>
          <w:szCs w:val="28"/>
          <w:lang w:eastAsia="en-US"/>
        </w:rPr>
        <w:t xml:space="preserve">ии по ряду учебных дисциплин; </w:t>
      </w:r>
    </w:p>
    <w:p w:rsidR="00974D30" w:rsidRDefault="0023566C" w:rsidP="00D03904">
      <w:pPr>
        <w:pStyle w:val="a4"/>
        <w:numPr>
          <w:ilvl w:val="0"/>
          <w:numId w:val="38"/>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обеспечение исследовательской и проект</w:t>
      </w:r>
      <w:r w:rsidR="00974D30">
        <w:rPr>
          <w:rFonts w:eastAsiaTheme="minorHAnsi"/>
          <w:sz w:val="28"/>
          <w:szCs w:val="28"/>
          <w:lang w:eastAsia="en-US"/>
        </w:rPr>
        <w:t xml:space="preserve">ной деятельности </w:t>
      </w:r>
      <w:proofErr w:type="gramStart"/>
      <w:r w:rsidR="00974D30">
        <w:rPr>
          <w:rFonts w:eastAsiaTheme="minorHAnsi"/>
          <w:sz w:val="28"/>
          <w:szCs w:val="28"/>
          <w:lang w:eastAsia="en-US"/>
        </w:rPr>
        <w:t>обучающихся</w:t>
      </w:r>
      <w:proofErr w:type="gramEnd"/>
      <w:r w:rsidR="00974D30">
        <w:rPr>
          <w:rFonts w:eastAsiaTheme="minorHAnsi"/>
          <w:sz w:val="28"/>
          <w:szCs w:val="28"/>
          <w:lang w:eastAsia="en-US"/>
        </w:rPr>
        <w:t xml:space="preserve">; </w:t>
      </w:r>
    </w:p>
    <w:p w:rsidR="0023566C" w:rsidRPr="00974D30" w:rsidRDefault="0023566C" w:rsidP="00D03904">
      <w:pPr>
        <w:pStyle w:val="a4"/>
        <w:numPr>
          <w:ilvl w:val="0"/>
          <w:numId w:val="38"/>
        </w:numPr>
        <w:autoSpaceDE/>
        <w:autoSpaceDN/>
        <w:spacing w:after="120" w:line="276" w:lineRule="auto"/>
        <w:jc w:val="both"/>
        <w:rPr>
          <w:rFonts w:eastAsiaTheme="minorHAnsi"/>
          <w:sz w:val="28"/>
          <w:szCs w:val="28"/>
          <w:lang w:eastAsia="en-US"/>
        </w:rPr>
      </w:pPr>
      <w:r w:rsidRPr="00974D30">
        <w:rPr>
          <w:rFonts w:eastAsiaTheme="minorHAnsi"/>
          <w:sz w:val="28"/>
          <w:szCs w:val="28"/>
          <w:lang w:eastAsia="en-US"/>
        </w:rPr>
        <w:t xml:space="preserve">обеспечение подготовки и участия в дистанционных конференциях, олимпиадах, конкурсах.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 Участники образовательного процесса с использованием ЭО и ДОТ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3.1. Участниками образовательного процесса с использованием ЭО и ДОТ являются: обучающиеся, педагогические, административные и учебно-вспомогательные работники </w:t>
      </w:r>
      <w:r w:rsidR="00D03904">
        <w:rPr>
          <w:rFonts w:eastAsiaTheme="minorHAnsi"/>
          <w:sz w:val="28"/>
          <w:szCs w:val="28"/>
          <w:lang w:eastAsia="en-US"/>
        </w:rPr>
        <w:t>МБОУ «Школа № 49»</w:t>
      </w:r>
      <w:r w:rsidRPr="0023566C">
        <w:rPr>
          <w:rFonts w:eastAsiaTheme="minorHAnsi"/>
          <w:sz w:val="28"/>
          <w:szCs w:val="28"/>
          <w:lang w:eastAsia="en-US"/>
        </w:rPr>
        <w:t xml:space="preserve">, родители (законные представители) </w:t>
      </w:r>
      <w:proofErr w:type="gramStart"/>
      <w:r w:rsidRPr="0023566C">
        <w:rPr>
          <w:rFonts w:eastAsiaTheme="minorHAnsi"/>
          <w:sz w:val="28"/>
          <w:szCs w:val="28"/>
          <w:lang w:eastAsia="en-US"/>
        </w:rPr>
        <w:t>обучающихся</w:t>
      </w:r>
      <w:proofErr w:type="gramEnd"/>
      <w:r w:rsidRPr="0023566C">
        <w:rPr>
          <w:rFonts w:eastAsiaTheme="minorHAnsi"/>
          <w:sz w:val="28"/>
          <w:szCs w:val="28"/>
          <w:lang w:eastAsia="en-US"/>
        </w:rPr>
        <w:t xml:space="preserve">.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lastRenderedPageBreak/>
        <w:t xml:space="preserve">3.2. Права и обязанности </w:t>
      </w:r>
      <w:proofErr w:type="gramStart"/>
      <w:r w:rsidRPr="0023566C">
        <w:rPr>
          <w:rFonts w:eastAsiaTheme="minorHAnsi"/>
          <w:sz w:val="28"/>
          <w:szCs w:val="28"/>
          <w:lang w:eastAsia="en-US"/>
        </w:rPr>
        <w:t>обучающихся</w:t>
      </w:r>
      <w:proofErr w:type="gramEnd"/>
      <w:r w:rsidRPr="0023566C">
        <w:rPr>
          <w:rFonts w:eastAsiaTheme="minorHAnsi"/>
          <w:sz w:val="28"/>
          <w:szCs w:val="28"/>
          <w:lang w:eastAsia="en-US"/>
        </w:rPr>
        <w:t xml:space="preserve">, осваивающих общеобразовательные программы с использованием ЭО и ДОТ, определяются законодательством Российской Федерации.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3.3. Образовательный процесс с использованием ЭО и ДОТ организуется для </w:t>
      </w:r>
      <w:proofErr w:type="gramStart"/>
      <w:r w:rsidRPr="0023566C">
        <w:rPr>
          <w:rFonts w:eastAsiaTheme="minorHAnsi"/>
          <w:sz w:val="28"/>
          <w:szCs w:val="28"/>
          <w:lang w:eastAsia="en-US"/>
        </w:rPr>
        <w:t>обучающихся</w:t>
      </w:r>
      <w:proofErr w:type="gramEnd"/>
      <w:r w:rsidRPr="0023566C">
        <w:rPr>
          <w:rFonts w:eastAsiaTheme="minorHAnsi"/>
          <w:sz w:val="28"/>
          <w:szCs w:val="28"/>
          <w:lang w:eastAsia="en-US"/>
        </w:rPr>
        <w:t xml:space="preserve"> по основным направлениям учебной деятельности.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3.4. Образовательный процесс с использованием ЭО и ДОТ осуществляют педагогические работники, прошедшие соответствующую подготовку.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3.5. Педагогическим работникам, обучающимся, осуществляющим обучение с использованием ЭО и ДОТ, предоставляется авторизованный доступ к специализированным образовательным ресурсам.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3.6. 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 НОО </w:t>
      </w:r>
      <w:proofErr w:type="gramStart"/>
      <w:r w:rsidRPr="0023566C">
        <w:rPr>
          <w:rFonts w:eastAsiaTheme="minorHAnsi"/>
          <w:sz w:val="28"/>
          <w:szCs w:val="28"/>
          <w:lang w:eastAsia="en-US"/>
        </w:rPr>
        <w:t>и ООО</w:t>
      </w:r>
      <w:proofErr w:type="gramEnd"/>
      <w:r w:rsidRPr="0023566C">
        <w:rPr>
          <w:rFonts w:eastAsiaTheme="minorHAnsi"/>
          <w:sz w:val="28"/>
          <w:szCs w:val="28"/>
          <w:lang w:eastAsia="en-US"/>
        </w:rPr>
        <w:t xml:space="preserve">, ФКГОС.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3.7. 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 п.).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3.8. Обучающийся должен иметь навыки и опыт обучения и самообучения с использованием цифровых образовательных ресурсов.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 Организация дистанционного и электронного обучения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4.1. </w:t>
      </w:r>
      <w:r w:rsidR="00974D30">
        <w:rPr>
          <w:rFonts w:eastAsiaTheme="minorHAnsi"/>
          <w:sz w:val="28"/>
          <w:szCs w:val="28"/>
          <w:lang w:eastAsia="en-US"/>
        </w:rPr>
        <w:t xml:space="preserve">МБОУ «Школа № 49» </w:t>
      </w:r>
      <w:r w:rsidR="000C3929">
        <w:rPr>
          <w:rFonts w:eastAsiaTheme="minorHAnsi"/>
          <w:sz w:val="28"/>
          <w:szCs w:val="28"/>
          <w:lang w:eastAsia="en-US"/>
        </w:rPr>
        <w:t xml:space="preserve">организует </w:t>
      </w:r>
      <w:r w:rsidRPr="0023566C">
        <w:rPr>
          <w:rFonts w:eastAsiaTheme="minorHAnsi"/>
          <w:sz w:val="28"/>
          <w:szCs w:val="28"/>
          <w:lang w:eastAsia="en-US"/>
        </w:rPr>
        <w:t xml:space="preserve"> </w:t>
      </w:r>
      <w:r w:rsidR="000C3929">
        <w:rPr>
          <w:rFonts w:eastAsiaTheme="minorHAnsi"/>
          <w:sz w:val="28"/>
          <w:szCs w:val="28"/>
          <w:lang w:eastAsia="en-US"/>
        </w:rPr>
        <w:t>работу через образовательные онлайн-платформы, используемые</w:t>
      </w:r>
      <w:r w:rsidRPr="0023566C">
        <w:rPr>
          <w:rFonts w:eastAsiaTheme="minorHAnsi"/>
          <w:sz w:val="28"/>
          <w:szCs w:val="28"/>
          <w:lang w:eastAsia="en-US"/>
        </w:rPr>
        <w:t xml:space="preserve"> </w:t>
      </w:r>
      <w:r w:rsidR="00974D30">
        <w:rPr>
          <w:rFonts w:eastAsiaTheme="minorHAnsi"/>
          <w:sz w:val="28"/>
          <w:szCs w:val="28"/>
          <w:lang w:eastAsia="en-US"/>
        </w:rPr>
        <w:t>МБОУ «Школа № 49»</w:t>
      </w:r>
      <w:r w:rsidRPr="0023566C">
        <w:rPr>
          <w:rFonts w:eastAsiaTheme="minorHAnsi"/>
          <w:sz w:val="28"/>
          <w:szCs w:val="28"/>
          <w:lang w:eastAsia="en-US"/>
        </w:rPr>
        <w:t xml:space="preserve"> в качестве основного информационного ресурса, в объеме часов учебного плана, необходимом для освоения соответствующей программы, а также осуществляет учебно-методическую помощь </w:t>
      </w:r>
      <w:proofErr w:type="gramStart"/>
      <w:r w:rsidRPr="0023566C">
        <w:rPr>
          <w:rFonts w:eastAsiaTheme="minorHAnsi"/>
          <w:sz w:val="28"/>
          <w:szCs w:val="28"/>
          <w:lang w:eastAsia="en-US"/>
        </w:rPr>
        <w:t>обучающимся</w:t>
      </w:r>
      <w:proofErr w:type="gramEnd"/>
      <w:r w:rsidRPr="0023566C">
        <w:rPr>
          <w:rFonts w:eastAsiaTheme="minorHAnsi"/>
          <w:sz w:val="28"/>
          <w:szCs w:val="28"/>
          <w:lang w:eastAsia="en-US"/>
        </w:rPr>
        <w:t xml:space="preserve"> через консультации преподавателей как при непосредственном взаимодействии педагога с обучающимися, так и опосредованно.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4.2. Для организации обучения с использованием ЭО и ДОТ и осуществления контроля результатов обучения </w:t>
      </w:r>
      <w:r w:rsidR="00974D30">
        <w:rPr>
          <w:rFonts w:eastAsiaTheme="minorHAnsi"/>
          <w:sz w:val="28"/>
          <w:szCs w:val="28"/>
          <w:lang w:eastAsia="en-US"/>
        </w:rPr>
        <w:t>МБОУ «Школа № 49»</w:t>
      </w:r>
      <w:r w:rsidRPr="0023566C">
        <w:rPr>
          <w:rFonts w:eastAsiaTheme="minorHAnsi"/>
          <w:sz w:val="28"/>
          <w:szCs w:val="28"/>
          <w:lang w:eastAsia="en-US"/>
        </w:rPr>
        <w:t xml:space="preserve"> обеспечивает </w:t>
      </w:r>
      <w:r w:rsidR="000C3929">
        <w:rPr>
          <w:rFonts w:eastAsiaTheme="minorHAnsi"/>
          <w:sz w:val="28"/>
          <w:szCs w:val="28"/>
          <w:lang w:eastAsia="en-US"/>
        </w:rPr>
        <w:t>взаимодействие через электронные почты классов</w:t>
      </w:r>
      <w:r w:rsidRPr="0023566C">
        <w:rPr>
          <w:rFonts w:eastAsiaTheme="minorHAnsi"/>
          <w:sz w:val="28"/>
          <w:szCs w:val="28"/>
          <w:lang w:eastAsia="en-US"/>
        </w:rPr>
        <w:t xml:space="preserve">.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4.3. При оценке результатов обучения </w:t>
      </w:r>
      <w:r w:rsidR="00D03904">
        <w:rPr>
          <w:rFonts w:eastAsiaTheme="minorHAnsi"/>
          <w:sz w:val="28"/>
          <w:szCs w:val="28"/>
          <w:lang w:eastAsia="en-US"/>
        </w:rPr>
        <w:t>МБОУ «Школа № 49»</w:t>
      </w:r>
      <w:r w:rsidRPr="0023566C">
        <w:rPr>
          <w:rFonts w:eastAsiaTheme="minorHAnsi"/>
          <w:sz w:val="28"/>
          <w:szCs w:val="28"/>
          <w:lang w:eastAsia="en-US"/>
        </w:rPr>
        <w:t xml:space="preserve"> обеспечивает контроль соблюдения условий проведения оценочных мероприятий.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4.4. При использовании ЭО и ДОТ осуществляются следующие виды учебной деятельности: </w:t>
      </w:r>
    </w:p>
    <w:p w:rsidR="00D03904" w:rsidRDefault="0023566C" w:rsidP="00D03904">
      <w:pPr>
        <w:pStyle w:val="a4"/>
        <w:numPr>
          <w:ilvl w:val="0"/>
          <w:numId w:val="39"/>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самостоятельное</w:t>
      </w:r>
      <w:r w:rsidR="00D03904">
        <w:rPr>
          <w:rFonts w:eastAsiaTheme="minorHAnsi"/>
          <w:sz w:val="28"/>
          <w:szCs w:val="28"/>
          <w:lang w:eastAsia="en-US"/>
        </w:rPr>
        <w:t xml:space="preserve"> изучение учебного материала; </w:t>
      </w:r>
    </w:p>
    <w:p w:rsidR="00D03904" w:rsidRDefault="0023566C" w:rsidP="00D03904">
      <w:pPr>
        <w:pStyle w:val="a4"/>
        <w:numPr>
          <w:ilvl w:val="0"/>
          <w:numId w:val="39"/>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учебные занятия</w:t>
      </w:r>
      <w:r w:rsidR="00D03904">
        <w:rPr>
          <w:rFonts w:eastAsiaTheme="minorHAnsi"/>
          <w:sz w:val="28"/>
          <w:szCs w:val="28"/>
          <w:lang w:eastAsia="en-US"/>
        </w:rPr>
        <w:t xml:space="preserve"> (лекционные и практические); </w:t>
      </w:r>
    </w:p>
    <w:p w:rsidR="00D03904" w:rsidRDefault="0023566C" w:rsidP="00D03904">
      <w:pPr>
        <w:pStyle w:val="a4"/>
        <w:numPr>
          <w:ilvl w:val="0"/>
          <w:numId w:val="39"/>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кон</w:t>
      </w:r>
      <w:r w:rsidR="00D03904">
        <w:rPr>
          <w:rFonts w:eastAsiaTheme="minorHAnsi"/>
          <w:sz w:val="28"/>
          <w:szCs w:val="28"/>
          <w:lang w:eastAsia="en-US"/>
        </w:rPr>
        <w:t xml:space="preserve">сультации; </w:t>
      </w:r>
    </w:p>
    <w:p w:rsidR="00D03904" w:rsidRDefault="00D03904" w:rsidP="00D03904">
      <w:pPr>
        <w:pStyle w:val="a4"/>
        <w:numPr>
          <w:ilvl w:val="0"/>
          <w:numId w:val="39"/>
        </w:numPr>
        <w:autoSpaceDE/>
        <w:autoSpaceDN/>
        <w:spacing w:after="120" w:line="276" w:lineRule="auto"/>
        <w:jc w:val="both"/>
        <w:rPr>
          <w:rFonts w:eastAsiaTheme="minorHAnsi"/>
          <w:sz w:val="28"/>
          <w:szCs w:val="28"/>
          <w:lang w:eastAsia="en-US"/>
        </w:rPr>
      </w:pPr>
      <w:r>
        <w:rPr>
          <w:rFonts w:eastAsiaTheme="minorHAnsi"/>
          <w:sz w:val="28"/>
          <w:szCs w:val="28"/>
          <w:lang w:eastAsia="en-US"/>
        </w:rPr>
        <w:t xml:space="preserve">текущий контроль; </w:t>
      </w:r>
    </w:p>
    <w:p w:rsidR="0023566C" w:rsidRPr="00D03904" w:rsidRDefault="0023566C" w:rsidP="00D03904">
      <w:pPr>
        <w:pStyle w:val="a4"/>
        <w:numPr>
          <w:ilvl w:val="0"/>
          <w:numId w:val="39"/>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 xml:space="preserve">промежуточная аттестация.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lastRenderedPageBreak/>
        <w:t xml:space="preserve">4.5. Организация обучения с использованием ЭО и ДОТ в </w:t>
      </w:r>
      <w:r w:rsidR="00D03904">
        <w:rPr>
          <w:rFonts w:eastAsiaTheme="minorHAnsi"/>
          <w:sz w:val="28"/>
          <w:szCs w:val="28"/>
          <w:lang w:eastAsia="en-US"/>
        </w:rPr>
        <w:t>МБОУ «Школа № 49»</w:t>
      </w:r>
      <w:r w:rsidRPr="0023566C">
        <w:rPr>
          <w:rFonts w:eastAsiaTheme="minorHAnsi"/>
          <w:sz w:val="28"/>
          <w:szCs w:val="28"/>
          <w:lang w:eastAsia="en-US"/>
        </w:rPr>
        <w:t xml:space="preserve"> осуществляется по двум моделям: </w:t>
      </w:r>
    </w:p>
    <w:p w:rsidR="00D03904" w:rsidRDefault="0023566C" w:rsidP="00D03904">
      <w:pPr>
        <w:pStyle w:val="a4"/>
        <w:numPr>
          <w:ilvl w:val="0"/>
          <w:numId w:val="40"/>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модель непосредственного осуществления взаимодейс</w:t>
      </w:r>
      <w:r w:rsidR="00D03904">
        <w:rPr>
          <w:rFonts w:eastAsiaTheme="minorHAnsi"/>
          <w:sz w:val="28"/>
          <w:szCs w:val="28"/>
          <w:lang w:eastAsia="en-US"/>
        </w:rPr>
        <w:t xml:space="preserve">твия педагога с </w:t>
      </w:r>
      <w:proofErr w:type="gramStart"/>
      <w:r w:rsidR="00D03904">
        <w:rPr>
          <w:rFonts w:eastAsiaTheme="minorHAnsi"/>
          <w:sz w:val="28"/>
          <w:szCs w:val="28"/>
          <w:lang w:eastAsia="en-US"/>
        </w:rPr>
        <w:t>обучающимися</w:t>
      </w:r>
      <w:proofErr w:type="gramEnd"/>
      <w:r w:rsidR="00D03904">
        <w:rPr>
          <w:rFonts w:eastAsiaTheme="minorHAnsi"/>
          <w:sz w:val="28"/>
          <w:szCs w:val="28"/>
          <w:lang w:eastAsia="en-US"/>
        </w:rPr>
        <w:t xml:space="preserve">; </w:t>
      </w:r>
    </w:p>
    <w:p w:rsidR="0023566C" w:rsidRPr="00D03904" w:rsidRDefault="0023566C" w:rsidP="00D03904">
      <w:pPr>
        <w:pStyle w:val="a4"/>
        <w:numPr>
          <w:ilvl w:val="0"/>
          <w:numId w:val="40"/>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 xml:space="preserve">модель опосредованного осуществления взаимодействия педагога с </w:t>
      </w:r>
      <w:proofErr w:type="gramStart"/>
      <w:r w:rsidRPr="00D03904">
        <w:rPr>
          <w:rFonts w:eastAsiaTheme="minorHAnsi"/>
          <w:sz w:val="28"/>
          <w:szCs w:val="28"/>
          <w:lang w:eastAsia="en-US"/>
        </w:rPr>
        <w:t>обучающимися</w:t>
      </w:r>
      <w:proofErr w:type="gramEnd"/>
      <w:r w:rsidRPr="00D03904">
        <w:rPr>
          <w:rFonts w:eastAsiaTheme="minorHAnsi"/>
          <w:sz w:val="28"/>
          <w:szCs w:val="28"/>
          <w:lang w:eastAsia="en-US"/>
        </w:rPr>
        <w:t xml:space="preserve">.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4.6. Модель непосредственного осуществления взаимодействия педагога с </w:t>
      </w:r>
      <w:proofErr w:type="gramStart"/>
      <w:r w:rsidRPr="0023566C">
        <w:rPr>
          <w:rFonts w:eastAsiaTheme="minorHAnsi"/>
          <w:sz w:val="28"/>
          <w:szCs w:val="28"/>
          <w:lang w:eastAsia="en-US"/>
        </w:rPr>
        <w:t>обучающимися</w:t>
      </w:r>
      <w:proofErr w:type="gramEnd"/>
      <w:r w:rsidRPr="0023566C">
        <w:rPr>
          <w:rFonts w:eastAsiaTheme="minorHAnsi"/>
          <w:sz w:val="28"/>
          <w:szCs w:val="28"/>
          <w:lang w:eastAsia="en-US"/>
        </w:rPr>
        <w:t xml:space="preserve"> реализуется с использованием технологии смешанного обучения. </w:t>
      </w:r>
    </w:p>
    <w:p w:rsidR="00D03904"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Смешанное обучение – современная образовательная технология, в основе которой лежит концепция объединения технологий «классно-урочной системы» и технологий электронного обучения, базирующегося на новых дидактических возможностях, предоставляемых ИКТ и современными учебными средствами.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4.7. Модель опосредованного осуществления взаимодействия педагога с обучающимися может быть организована с разными категориями </w:t>
      </w:r>
      <w:proofErr w:type="gramStart"/>
      <w:r w:rsidRPr="0023566C">
        <w:rPr>
          <w:rFonts w:eastAsiaTheme="minorHAnsi"/>
          <w:sz w:val="28"/>
          <w:szCs w:val="28"/>
          <w:lang w:eastAsia="en-US"/>
        </w:rPr>
        <w:t>обучающихся</w:t>
      </w:r>
      <w:proofErr w:type="gramEnd"/>
      <w:r w:rsidRPr="0023566C">
        <w:rPr>
          <w:rFonts w:eastAsiaTheme="minorHAnsi"/>
          <w:sz w:val="28"/>
          <w:szCs w:val="28"/>
          <w:lang w:eastAsia="en-US"/>
        </w:rPr>
        <w:t xml:space="preserve">: </w:t>
      </w:r>
    </w:p>
    <w:p w:rsidR="00D03904" w:rsidRDefault="0023566C" w:rsidP="00D03904">
      <w:pPr>
        <w:pStyle w:val="a4"/>
        <w:numPr>
          <w:ilvl w:val="0"/>
          <w:numId w:val="41"/>
        </w:numPr>
        <w:autoSpaceDE/>
        <w:autoSpaceDN/>
        <w:spacing w:after="120" w:line="276" w:lineRule="auto"/>
        <w:jc w:val="both"/>
        <w:rPr>
          <w:rFonts w:eastAsiaTheme="minorHAnsi"/>
          <w:sz w:val="28"/>
          <w:szCs w:val="28"/>
          <w:lang w:eastAsia="en-US"/>
        </w:rPr>
      </w:pPr>
      <w:proofErr w:type="gramStart"/>
      <w:r w:rsidRPr="00D03904">
        <w:rPr>
          <w:rFonts w:eastAsiaTheme="minorHAnsi"/>
          <w:sz w:val="28"/>
          <w:szCs w:val="28"/>
          <w:lang w:eastAsia="en-US"/>
        </w:rPr>
        <w:t>обучающиеся</w:t>
      </w:r>
      <w:proofErr w:type="gramEnd"/>
      <w:r w:rsidRPr="00D03904">
        <w:rPr>
          <w:rFonts w:eastAsiaTheme="minorHAnsi"/>
          <w:sz w:val="28"/>
          <w:szCs w:val="28"/>
          <w:lang w:eastAsia="en-US"/>
        </w:rPr>
        <w:t>, проходящие подготовку к участию в олимпиадах, конку</w:t>
      </w:r>
      <w:r w:rsidR="00D03904">
        <w:rPr>
          <w:rFonts w:eastAsiaTheme="minorHAnsi"/>
          <w:sz w:val="28"/>
          <w:szCs w:val="28"/>
          <w:lang w:eastAsia="en-US"/>
        </w:rPr>
        <w:t xml:space="preserve">рсах на заключительных этапах; </w:t>
      </w:r>
    </w:p>
    <w:p w:rsidR="00D03904" w:rsidRDefault="0023566C" w:rsidP="00D03904">
      <w:pPr>
        <w:pStyle w:val="a4"/>
        <w:numPr>
          <w:ilvl w:val="0"/>
          <w:numId w:val="41"/>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 xml:space="preserve"> обучающиеся с высокой степенью успешно</w:t>
      </w:r>
      <w:r w:rsidR="00D03904">
        <w:rPr>
          <w:rFonts w:eastAsiaTheme="minorHAnsi"/>
          <w:sz w:val="28"/>
          <w:szCs w:val="28"/>
          <w:lang w:eastAsia="en-US"/>
        </w:rPr>
        <w:t>сти в освоении программ;</w:t>
      </w:r>
    </w:p>
    <w:p w:rsidR="00D03904" w:rsidRDefault="0023566C" w:rsidP="00D03904">
      <w:pPr>
        <w:pStyle w:val="a4"/>
        <w:numPr>
          <w:ilvl w:val="0"/>
          <w:numId w:val="41"/>
        </w:numPr>
        <w:autoSpaceDE/>
        <w:autoSpaceDN/>
        <w:spacing w:after="120" w:line="276" w:lineRule="auto"/>
        <w:jc w:val="both"/>
        <w:rPr>
          <w:rFonts w:eastAsiaTheme="minorHAnsi"/>
          <w:sz w:val="28"/>
          <w:szCs w:val="28"/>
          <w:lang w:eastAsia="en-US"/>
        </w:rPr>
      </w:pPr>
      <w:r w:rsidRPr="00D03904">
        <w:rPr>
          <w:rFonts w:eastAsiaTheme="minorHAnsi"/>
          <w:sz w:val="28"/>
          <w:szCs w:val="28"/>
          <w:lang w:eastAsia="en-US"/>
        </w:rPr>
        <w:t>обучающиеся, пропускающие учебные занятия по уважительной причине (болезнь, участие</w:t>
      </w:r>
      <w:r w:rsidR="00D03904">
        <w:rPr>
          <w:rFonts w:eastAsiaTheme="minorHAnsi"/>
          <w:sz w:val="28"/>
          <w:szCs w:val="28"/>
          <w:lang w:eastAsia="en-US"/>
        </w:rPr>
        <w:t xml:space="preserve"> в соревнованиях, конкурсах);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4.8. Опосредованное взаимодействие педагога с </w:t>
      </w:r>
      <w:proofErr w:type="gramStart"/>
      <w:r w:rsidRPr="0023566C">
        <w:rPr>
          <w:rFonts w:eastAsiaTheme="minorHAnsi"/>
          <w:sz w:val="28"/>
          <w:szCs w:val="28"/>
          <w:lang w:eastAsia="en-US"/>
        </w:rPr>
        <w:t>обучающимися</w:t>
      </w:r>
      <w:proofErr w:type="gramEnd"/>
      <w:r w:rsidRPr="0023566C">
        <w:rPr>
          <w:rFonts w:eastAsiaTheme="minorHAnsi"/>
          <w:sz w:val="28"/>
          <w:szCs w:val="28"/>
          <w:lang w:eastAsia="en-US"/>
        </w:rPr>
        <w:t xml:space="preserve"> регламентируется рабочей программой либо индивидуальным учебным планом обучающегося. </w:t>
      </w:r>
      <w:bookmarkStart w:id="0" w:name="_GoBack"/>
      <w:bookmarkEnd w:id="0"/>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4.9. В рабочей программе определяется объем задания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4.10. Организация </w:t>
      </w:r>
      <w:proofErr w:type="gramStart"/>
      <w:r w:rsidRPr="0023566C">
        <w:rPr>
          <w:rFonts w:eastAsiaTheme="minorHAnsi"/>
          <w:sz w:val="28"/>
          <w:szCs w:val="28"/>
          <w:lang w:eastAsia="en-US"/>
        </w:rPr>
        <w:t>обучения</w:t>
      </w:r>
      <w:proofErr w:type="gramEnd"/>
      <w:r w:rsidRPr="0023566C">
        <w:rPr>
          <w:rFonts w:eastAsiaTheme="minorHAnsi"/>
          <w:sz w:val="28"/>
          <w:szCs w:val="28"/>
          <w:lang w:eastAsia="en-US"/>
        </w:rPr>
        <w:t xml:space="preserve"> по индивидуальному учебному плану определяется соответствующим положением.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4.11. </w:t>
      </w:r>
      <w:r w:rsidR="00D03904">
        <w:rPr>
          <w:rFonts w:eastAsiaTheme="minorHAnsi"/>
          <w:sz w:val="28"/>
          <w:szCs w:val="28"/>
          <w:lang w:eastAsia="en-US"/>
        </w:rPr>
        <w:t>МБОУ «Школа № 49»</w:t>
      </w:r>
      <w:r w:rsidRPr="0023566C">
        <w:rPr>
          <w:rFonts w:eastAsiaTheme="minorHAnsi"/>
          <w:sz w:val="28"/>
          <w:szCs w:val="28"/>
          <w:lang w:eastAsia="en-US"/>
        </w:rPr>
        <w:t xml:space="preserve">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законодательства РФ.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 xml:space="preserve">5. Заключительное положение </w:t>
      </w:r>
    </w:p>
    <w:p w:rsidR="0023566C" w:rsidRPr="0023566C" w:rsidRDefault="0023566C" w:rsidP="00D03904">
      <w:pPr>
        <w:autoSpaceDE/>
        <w:autoSpaceDN/>
        <w:spacing w:after="120" w:line="276" w:lineRule="auto"/>
        <w:contextualSpacing/>
        <w:jc w:val="both"/>
        <w:rPr>
          <w:rFonts w:eastAsiaTheme="minorHAnsi"/>
          <w:sz w:val="28"/>
          <w:szCs w:val="28"/>
          <w:lang w:eastAsia="en-US"/>
        </w:rPr>
      </w:pPr>
      <w:r w:rsidRPr="0023566C">
        <w:rPr>
          <w:rFonts w:eastAsiaTheme="minorHAnsi"/>
          <w:sz w:val="28"/>
          <w:szCs w:val="28"/>
          <w:lang w:eastAsia="en-US"/>
        </w:rPr>
        <w:t>5.1.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w:t>
      </w:r>
    </w:p>
    <w:p w:rsidR="00A46125" w:rsidRPr="00A46125" w:rsidRDefault="00A46125" w:rsidP="00D03904">
      <w:pPr>
        <w:autoSpaceDE/>
        <w:autoSpaceDN/>
        <w:spacing w:after="120"/>
        <w:contextualSpacing/>
        <w:rPr>
          <w:rFonts w:eastAsia="Calibri"/>
          <w:sz w:val="28"/>
          <w:szCs w:val="28"/>
        </w:rPr>
      </w:pPr>
    </w:p>
    <w:sectPr w:rsidR="00A46125" w:rsidRPr="00A46125" w:rsidSect="0025617A">
      <w:pgSz w:w="11906" w:h="16838"/>
      <w:pgMar w:top="851"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09"/>
    <w:multiLevelType w:val="hybridMultilevel"/>
    <w:tmpl w:val="7BE81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64F52"/>
    <w:multiLevelType w:val="hybridMultilevel"/>
    <w:tmpl w:val="A0ECF5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F23B89"/>
    <w:multiLevelType w:val="multilevel"/>
    <w:tmpl w:val="1DAEDE4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0B1AB7"/>
    <w:multiLevelType w:val="hybridMultilevel"/>
    <w:tmpl w:val="2070BA3E"/>
    <w:lvl w:ilvl="0" w:tplc="326487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3B77"/>
    <w:multiLevelType w:val="hybridMultilevel"/>
    <w:tmpl w:val="ADC8689E"/>
    <w:lvl w:ilvl="0" w:tplc="04190001">
      <w:start w:val="1"/>
      <w:numFmt w:val="bullet"/>
      <w:lvlText w:val=""/>
      <w:lvlJc w:val="left"/>
      <w:pPr>
        <w:ind w:left="3327" w:hanging="360"/>
      </w:pPr>
      <w:rPr>
        <w:rFonts w:ascii="Symbol" w:hAnsi="Symbol" w:hint="default"/>
      </w:rPr>
    </w:lvl>
    <w:lvl w:ilvl="1" w:tplc="04190003" w:tentative="1">
      <w:start w:val="1"/>
      <w:numFmt w:val="bullet"/>
      <w:lvlText w:val="o"/>
      <w:lvlJc w:val="left"/>
      <w:pPr>
        <w:ind w:left="4047" w:hanging="360"/>
      </w:pPr>
      <w:rPr>
        <w:rFonts w:ascii="Courier New" w:hAnsi="Courier New" w:cs="Courier New" w:hint="default"/>
      </w:rPr>
    </w:lvl>
    <w:lvl w:ilvl="2" w:tplc="04190005" w:tentative="1">
      <w:start w:val="1"/>
      <w:numFmt w:val="bullet"/>
      <w:lvlText w:val=""/>
      <w:lvlJc w:val="left"/>
      <w:pPr>
        <w:ind w:left="4767" w:hanging="360"/>
      </w:pPr>
      <w:rPr>
        <w:rFonts w:ascii="Wingdings" w:hAnsi="Wingdings" w:hint="default"/>
      </w:rPr>
    </w:lvl>
    <w:lvl w:ilvl="3" w:tplc="04190001" w:tentative="1">
      <w:start w:val="1"/>
      <w:numFmt w:val="bullet"/>
      <w:lvlText w:val=""/>
      <w:lvlJc w:val="left"/>
      <w:pPr>
        <w:ind w:left="5487" w:hanging="360"/>
      </w:pPr>
      <w:rPr>
        <w:rFonts w:ascii="Symbol" w:hAnsi="Symbol" w:hint="default"/>
      </w:rPr>
    </w:lvl>
    <w:lvl w:ilvl="4" w:tplc="04190003" w:tentative="1">
      <w:start w:val="1"/>
      <w:numFmt w:val="bullet"/>
      <w:lvlText w:val="o"/>
      <w:lvlJc w:val="left"/>
      <w:pPr>
        <w:ind w:left="6207" w:hanging="360"/>
      </w:pPr>
      <w:rPr>
        <w:rFonts w:ascii="Courier New" w:hAnsi="Courier New" w:cs="Courier New" w:hint="default"/>
      </w:rPr>
    </w:lvl>
    <w:lvl w:ilvl="5" w:tplc="04190005" w:tentative="1">
      <w:start w:val="1"/>
      <w:numFmt w:val="bullet"/>
      <w:lvlText w:val=""/>
      <w:lvlJc w:val="left"/>
      <w:pPr>
        <w:ind w:left="6927" w:hanging="360"/>
      </w:pPr>
      <w:rPr>
        <w:rFonts w:ascii="Wingdings" w:hAnsi="Wingdings" w:hint="default"/>
      </w:rPr>
    </w:lvl>
    <w:lvl w:ilvl="6" w:tplc="04190001" w:tentative="1">
      <w:start w:val="1"/>
      <w:numFmt w:val="bullet"/>
      <w:lvlText w:val=""/>
      <w:lvlJc w:val="left"/>
      <w:pPr>
        <w:ind w:left="7647" w:hanging="360"/>
      </w:pPr>
      <w:rPr>
        <w:rFonts w:ascii="Symbol" w:hAnsi="Symbol" w:hint="default"/>
      </w:rPr>
    </w:lvl>
    <w:lvl w:ilvl="7" w:tplc="04190003" w:tentative="1">
      <w:start w:val="1"/>
      <w:numFmt w:val="bullet"/>
      <w:lvlText w:val="o"/>
      <w:lvlJc w:val="left"/>
      <w:pPr>
        <w:ind w:left="8367" w:hanging="360"/>
      </w:pPr>
      <w:rPr>
        <w:rFonts w:ascii="Courier New" w:hAnsi="Courier New" w:cs="Courier New" w:hint="default"/>
      </w:rPr>
    </w:lvl>
    <w:lvl w:ilvl="8" w:tplc="04190005" w:tentative="1">
      <w:start w:val="1"/>
      <w:numFmt w:val="bullet"/>
      <w:lvlText w:val=""/>
      <w:lvlJc w:val="left"/>
      <w:pPr>
        <w:ind w:left="9087" w:hanging="360"/>
      </w:pPr>
      <w:rPr>
        <w:rFonts w:ascii="Wingdings" w:hAnsi="Wingdings" w:hint="default"/>
      </w:rPr>
    </w:lvl>
  </w:abstractNum>
  <w:abstractNum w:abstractNumId="5">
    <w:nsid w:val="10816AB1"/>
    <w:multiLevelType w:val="hybridMultilevel"/>
    <w:tmpl w:val="4CBAF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1C16BA"/>
    <w:multiLevelType w:val="hybridMultilevel"/>
    <w:tmpl w:val="02BE9BB0"/>
    <w:lvl w:ilvl="0" w:tplc="37D450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55241"/>
    <w:multiLevelType w:val="hybridMultilevel"/>
    <w:tmpl w:val="7714D71C"/>
    <w:lvl w:ilvl="0" w:tplc="04190001">
      <w:start w:val="1"/>
      <w:numFmt w:val="bullet"/>
      <w:lvlText w:val=""/>
      <w:lvlJc w:val="left"/>
      <w:pPr>
        <w:ind w:left="3327" w:hanging="360"/>
      </w:pPr>
      <w:rPr>
        <w:rFonts w:ascii="Symbol" w:hAnsi="Symbol" w:hint="default"/>
      </w:rPr>
    </w:lvl>
    <w:lvl w:ilvl="1" w:tplc="04190003" w:tentative="1">
      <w:start w:val="1"/>
      <w:numFmt w:val="bullet"/>
      <w:lvlText w:val="o"/>
      <w:lvlJc w:val="left"/>
      <w:pPr>
        <w:ind w:left="4047" w:hanging="360"/>
      </w:pPr>
      <w:rPr>
        <w:rFonts w:ascii="Courier New" w:hAnsi="Courier New" w:cs="Courier New" w:hint="default"/>
      </w:rPr>
    </w:lvl>
    <w:lvl w:ilvl="2" w:tplc="04190005" w:tentative="1">
      <w:start w:val="1"/>
      <w:numFmt w:val="bullet"/>
      <w:lvlText w:val=""/>
      <w:lvlJc w:val="left"/>
      <w:pPr>
        <w:ind w:left="4767" w:hanging="360"/>
      </w:pPr>
      <w:rPr>
        <w:rFonts w:ascii="Wingdings" w:hAnsi="Wingdings" w:hint="default"/>
      </w:rPr>
    </w:lvl>
    <w:lvl w:ilvl="3" w:tplc="04190001" w:tentative="1">
      <w:start w:val="1"/>
      <w:numFmt w:val="bullet"/>
      <w:lvlText w:val=""/>
      <w:lvlJc w:val="left"/>
      <w:pPr>
        <w:ind w:left="5487" w:hanging="360"/>
      </w:pPr>
      <w:rPr>
        <w:rFonts w:ascii="Symbol" w:hAnsi="Symbol" w:hint="default"/>
      </w:rPr>
    </w:lvl>
    <w:lvl w:ilvl="4" w:tplc="04190003" w:tentative="1">
      <w:start w:val="1"/>
      <w:numFmt w:val="bullet"/>
      <w:lvlText w:val="o"/>
      <w:lvlJc w:val="left"/>
      <w:pPr>
        <w:ind w:left="6207" w:hanging="360"/>
      </w:pPr>
      <w:rPr>
        <w:rFonts w:ascii="Courier New" w:hAnsi="Courier New" w:cs="Courier New" w:hint="default"/>
      </w:rPr>
    </w:lvl>
    <w:lvl w:ilvl="5" w:tplc="04190005" w:tentative="1">
      <w:start w:val="1"/>
      <w:numFmt w:val="bullet"/>
      <w:lvlText w:val=""/>
      <w:lvlJc w:val="left"/>
      <w:pPr>
        <w:ind w:left="6927" w:hanging="360"/>
      </w:pPr>
      <w:rPr>
        <w:rFonts w:ascii="Wingdings" w:hAnsi="Wingdings" w:hint="default"/>
      </w:rPr>
    </w:lvl>
    <w:lvl w:ilvl="6" w:tplc="04190001" w:tentative="1">
      <w:start w:val="1"/>
      <w:numFmt w:val="bullet"/>
      <w:lvlText w:val=""/>
      <w:lvlJc w:val="left"/>
      <w:pPr>
        <w:ind w:left="7647" w:hanging="360"/>
      </w:pPr>
      <w:rPr>
        <w:rFonts w:ascii="Symbol" w:hAnsi="Symbol" w:hint="default"/>
      </w:rPr>
    </w:lvl>
    <w:lvl w:ilvl="7" w:tplc="04190003" w:tentative="1">
      <w:start w:val="1"/>
      <w:numFmt w:val="bullet"/>
      <w:lvlText w:val="o"/>
      <w:lvlJc w:val="left"/>
      <w:pPr>
        <w:ind w:left="8367" w:hanging="360"/>
      </w:pPr>
      <w:rPr>
        <w:rFonts w:ascii="Courier New" w:hAnsi="Courier New" w:cs="Courier New" w:hint="default"/>
      </w:rPr>
    </w:lvl>
    <w:lvl w:ilvl="8" w:tplc="04190005" w:tentative="1">
      <w:start w:val="1"/>
      <w:numFmt w:val="bullet"/>
      <w:lvlText w:val=""/>
      <w:lvlJc w:val="left"/>
      <w:pPr>
        <w:ind w:left="9087" w:hanging="360"/>
      </w:pPr>
      <w:rPr>
        <w:rFonts w:ascii="Wingdings" w:hAnsi="Wingdings" w:hint="default"/>
      </w:rPr>
    </w:lvl>
  </w:abstractNum>
  <w:abstractNum w:abstractNumId="8">
    <w:nsid w:val="19BC060E"/>
    <w:multiLevelType w:val="hybridMultilevel"/>
    <w:tmpl w:val="41C4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54D89"/>
    <w:multiLevelType w:val="hybridMultilevel"/>
    <w:tmpl w:val="84BC9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32627"/>
    <w:multiLevelType w:val="hybridMultilevel"/>
    <w:tmpl w:val="B24ED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C2AB9"/>
    <w:multiLevelType w:val="multilevel"/>
    <w:tmpl w:val="74241DA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4A26F9"/>
    <w:multiLevelType w:val="hybridMultilevel"/>
    <w:tmpl w:val="8D209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B294F"/>
    <w:multiLevelType w:val="hybridMultilevel"/>
    <w:tmpl w:val="2070BA3E"/>
    <w:lvl w:ilvl="0" w:tplc="326487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0831BF"/>
    <w:multiLevelType w:val="multilevel"/>
    <w:tmpl w:val="9C4819A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2A535B2D"/>
    <w:multiLevelType w:val="multilevel"/>
    <w:tmpl w:val="1196057E"/>
    <w:lvl w:ilvl="0">
      <w:start w:val="8"/>
      <w:numFmt w:val="decimal"/>
      <w:lvlText w:val="%1"/>
      <w:lvlJc w:val="left"/>
      <w:pPr>
        <w:ind w:left="528" w:hanging="528"/>
      </w:pPr>
      <w:rPr>
        <w:rFonts w:hint="default"/>
      </w:rPr>
    </w:lvl>
    <w:lvl w:ilvl="1">
      <w:start w:val="1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6">
    <w:nsid w:val="2C1718BE"/>
    <w:multiLevelType w:val="multilevel"/>
    <w:tmpl w:val="F3BAAB22"/>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3207" w:hanging="1080"/>
      </w:pPr>
      <w:rPr>
        <w:rFonts w:hint="default"/>
        <w:b w:val="0"/>
      </w:rPr>
    </w:lvl>
    <w:lvl w:ilvl="4">
      <w:start w:val="1"/>
      <w:numFmt w:val="decimal"/>
      <w:isLgl/>
      <w:lvlText w:val="%1.%2.%3.%4.%5."/>
      <w:lvlJc w:val="left"/>
      <w:pPr>
        <w:ind w:left="3916" w:hanging="1080"/>
      </w:pPr>
      <w:rPr>
        <w:rFonts w:hint="default"/>
        <w:b w:val="0"/>
      </w:rPr>
    </w:lvl>
    <w:lvl w:ilvl="5">
      <w:start w:val="1"/>
      <w:numFmt w:val="decimal"/>
      <w:isLgl/>
      <w:lvlText w:val="%1.%2.%3.%4.%5.%6."/>
      <w:lvlJc w:val="left"/>
      <w:pPr>
        <w:ind w:left="4985" w:hanging="1440"/>
      </w:pPr>
      <w:rPr>
        <w:rFonts w:hint="default"/>
        <w:b w:val="0"/>
      </w:rPr>
    </w:lvl>
    <w:lvl w:ilvl="6">
      <w:start w:val="1"/>
      <w:numFmt w:val="decimal"/>
      <w:isLgl/>
      <w:lvlText w:val="%1.%2.%3.%4.%5.%6.%7."/>
      <w:lvlJc w:val="left"/>
      <w:pPr>
        <w:ind w:left="6054" w:hanging="1800"/>
      </w:pPr>
      <w:rPr>
        <w:rFonts w:hint="default"/>
        <w:b w:val="0"/>
      </w:rPr>
    </w:lvl>
    <w:lvl w:ilvl="7">
      <w:start w:val="1"/>
      <w:numFmt w:val="decimal"/>
      <w:isLgl/>
      <w:lvlText w:val="%1.%2.%3.%4.%5.%6.%7.%8."/>
      <w:lvlJc w:val="left"/>
      <w:pPr>
        <w:ind w:left="6763" w:hanging="1800"/>
      </w:pPr>
      <w:rPr>
        <w:rFonts w:hint="default"/>
        <w:b w:val="0"/>
      </w:rPr>
    </w:lvl>
    <w:lvl w:ilvl="8">
      <w:start w:val="1"/>
      <w:numFmt w:val="decimal"/>
      <w:isLgl/>
      <w:lvlText w:val="%1.%2.%3.%4.%5.%6.%7.%8.%9."/>
      <w:lvlJc w:val="left"/>
      <w:pPr>
        <w:ind w:left="7832" w:hanging="2160"/>
      </w:pPr>
      <w:rPr>
        <w:rFonts w:hint="default"/>
        <w:b w:val="0"/>
      </w:rPr>
    </w:lvl>
  </w:abstractNum>
  <w:abstractNum w:abstractNumId="17">
    <w:nsid w:val="2F8840DE"/>
    <w:multiLevelType w:val="hybridMultilevel"/>
    <w:tmpl w:val="A3F8092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9A9388F"/>
    <w:multiLevelType w:val="hybridMultilevel"/>
    <w:tmpl w:val="30988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30851"/>
    <w:multiLevelType w:val="hybridMultilevel"/>
    <w:tmpl w:val="67B88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A1A14"/>
    <w:multiLevelType w:val="hybridMultilevel"/>
    <w:tmpl w:val="36F23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8699D"/>
    <w:multiLevelType w:val="hybridMultilevel"/>
    <w:tmpl w:val="9056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B1671"/>
    <w:multiLevelType w:val="hybridMultilevel"/>
    <w:tmpl w:val="1DCA291A"/>
    <w:lvl w:ilvl="0" w:tplc="93AA69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57B2B"/>
    <w:multiLevelType w:val="hybridMultilevel"/>
    <w:tmpl w:val="9AD681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94657"/>
    <w:multiLevelType w:val="hybridMultilevel"/>
    <w:tmpl w:val="86062DA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D8F3104"/>
    <w:multiLevelType w:val="multilevel"/>
    <w:tmpl w:val="6B1C85E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DBA1006"/>
    <w:multiLevelType w:val="hybridMultilevel"/>
    <w:tmpl w:val="9AC4D7DE"/>
    <w:lvl w:ilvl="0" w:tplc="D9C63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7B60E9"/>
    <w:multiLevelType w:val="hybridMultilevel"/>
    <w:tmpl w:val="0A6AE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5788A"/>
    <w:multiLevelType w:val="hybridMultilevel"/>
    <w:tmpl w:val="2BF82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C11C4"/>
    <w:multiLevelType w:val="hybridMultilevel"/>
    <w:tmpl w:val="B8309A88"/>
    <w:lvl w:ilvl="0" w:tplc="E8CA4422">
      <w:start w:val="1"/>
      <w:numFmt w:val="decimal"/>
      <w:lvlText w:val="%1."/>
      <w:lvlJc w:val="left"/>
      <w:pPr>
        <w:tabs>
          <w:tab w:val="num" w:pos="720"/>
        </w:tabs>
        <w:ind w:left="720" w:hanging="360"/>
      </w:pPr>
    </w:lvl>
    <w:lvl w:ilvl="1" w:tplc="274600B0">
      <w:numFmt w:val="none"/>
      <w:lvlText w:val=""/>
      <w:lvlJc w:val="left"/>
      <w:pPr>
        <w:tabs>
          <w:tab w:val="num" w:pos="360"/>
        </w:tabs>
        <w:ind w:left="0" w:firstLine="0"/>
      </w:pPr>
    </w:lvl>
    <w:lvl w:ilvl="2" w:tplc="CDEC7A78">
      <w:numFmt w:val="none"/>
      <w:lvlText w:val=""/>
      <w:lvlJc w:val="left"/>
      <w:pPr>
        <w:tabs>
          <w:tab w:val="num" w:pos="360"/>
        </w:tabs>
        <w:ind w:left="0" w:firstLine="0"/>
      </w:pPr>
    </w:lvl>
    <w:lvl w:ilvl="3" w:tplc="EB6ADCC2">
      <w:numFmt w:val="none"/>
      <w:lvlText w:val=""/>
      <w:lvlJc w:val="left"/>
      <w:pPr>
        <w:tabs>
          <w:tab w:val="num" w:pos="360"/>
        </w:tabs>
        <w:ind w:left="0" w:firstLine="0"/>
      </w:pPr>
    </w:lvl>
    <w:lvl w:ilvl="4" w:tplc="831A0014">
      <w:numFmt w:val="none"/>
      <w:lvlText w:val=""/>
      <w:lvlJc w:val="left"/>
      <w:pPr>
        <w:tabs>
          <w:tab w:val="num" w:pos="360"/>
        </w:tabs>
        <w:ind w:left="0" w:firstLine="0"/>
      </w:pPr>
    </w:lvl>
    <w:lvl w:ilvl="5" w:tplc="534ACD22">
      <w:numFmt w:val="none"/>
      <w:lvlText w:val=""/>
      <w:lvlJc w:val="left"/>
      <w:pPr>
        <w:tabs>
          <w:tab w:val="num" w:pos="360"/>
        </w:tabs>
        <w:ind w:left="0" w:firstLine="0"/>
      </w:pPr>
    </w:lvl>
    <w:lvl w:ilvl="6" w:tplc="4796D7BC">
      <w:numFmt w:val="none"/>
      <w:lvlText w:val=""/>
      <w:lvlJc w:val="left"/>
      <w:pPr>
        <w:tabs>
          <w:tab w:val="num" w:pos="360"/>
        </w:tabs>
        <w:ind w:left="0" w:firstLine="0"/>
      </w:pPr>
    </w:lvl>
    <w:lvl w:ilvl="7" w:tplc="D3002D88">
      <w:numFmt w:val="none"/>
      <w:lvlText w:val=""/>
      <w:lvlJc w:val="left"/>
      <w:pPr>
        <w:tabs>
          <w:tab w:val="num" w:pos="360"/>
        </w:tabs>
        <w:ind w:left="0" w:firstLine="0"/>
      </w:pPr>
    </w:lvl>
    <w:lvl w:ilvl="8" w:tplc="12DE157C">
      <w:numFmt w:val="none"/>
      <w:lvlText w:val=""/>
      <w:lvlJc w:val="left"/>
      <w:pPr>
        <w:tabs>
          <w:tab w:val="num" w:pos="360"/>
        </w:tabs>
        <w:ind w:left="0" w:firstLine="0"/>
      </w:pPr>
    </w:lvl>
  </w:abstractNum>
  <w:abstractNum w:abstractNumId="30">
    <w:nsid w:val="56541550"/>
    <w:multiLevelType w:val="hybridMultilevel"/>
    <w:tmpl w:val="48E622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254738"/>
    <w:multiLevelType w:val="multilevel"/>
    <w:tmpl w:val="F16A2F44"/>
    <w:lvl w:ilvl="0">
      <w:start w:val="1"/>
      <w:numFmt w:val="decimal"/>
      <w:lvlText w:val="%1."/>
      <w:lvlJc w:val="left"/>
      <w:pPr>
        <w:ind w:left="675" w:hanging="675"/>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2DD7660"/>
    <w:multiLevelType w:val="hybridMultilevel"/>
    <w:tmpl w:val="294A6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A20352"/>
    <w:multiLevelType w:val="hybridMultilevel"/>
    <w:tmpl w:val="45068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6B2674"/>
    <w:multiLevelType w:val="hybridMultilevel"/>
    <w:tmpl w:val="350689D2"/>
    <w:lvl w:ilvl="0" w:tplc="E1F076F0">
      <w:start w:val="1"/>
      <w:numFmt w:val="decimal"/>
      <w:lvlText w:val="%1."/>
      <w:lvlJc w:val="left"/>
      <w:pPr>
        <w:ind w:left="2607" w:hanging="1035"/>
      </w:pPr>
      <w:rPr>
        <w:rFonts w:eastAsia="Times New Roman"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35">
    <w:nsid w:val="673946DA"/>
    <w:multiLevelType w:val="hybridMultilevel"/>
    <w:tmpl w:val="991A1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BE211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8F2BBA"/>
    <w:multiLevelType w:val="hybridMultilevel"/>
    <w:tmpl w:val="A1AA6F06"/>
    <w:lvl w:ilvl="0" w:tplc="4852C7A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E33B23"/>
    <w:multiLevelType w:val="hybridMultilevel"/>
    <w:tmpl w:val="F4E6A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E6E54"/>
    <w:multiLevelType w:val="hybridMultilevel"/>
    <w:tmpl w:val="00D0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7"/>
  </w:num>
  <w:num w:numId="4">
    <w:abstractNumId w:val="2"/>
  </w:num>
  <w:num w:numId="5">
    <w:abstractNumId w:val="19"/>
  </w:num>
  <w:num w:numId="6">
    <w:abstractNumId w:val="10"/>
  </w:num>
  <w:num w:numId="7">
    <w:abstractNumId w:val="6"/>
  </w:num>
  <w:num w:numId="8">
    <w:abstractNumId w:val="28"/>
  </w:num>
  <w:num w:numId="9">
    <w:abstractNumId w:val="8"/>
  </w:num>
  <w:num w:numId="10">
    <w:abstractNumId w:val="37"/>
  </w:num>
  <w:num w:numId="11">
    <w:abstractNumId w:val="26"/>
  </w:num>
  <w:num w:numId="12">
    <w:abstractNumId w:val="23"/>
  </w:num>
  <w:num w:numId="13">
    <w:abstractNumId w:val="21"/>
  </w:num>
  <w:num w:numId="14">
    <w:abstractNumId w:val="39"/>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6"/>
  </w:num>
  <w:num w:numId="27">
    <w:abstractNumId w:val="25"/>
  </w:num>
  <w:num w:numId="28">
    <w:abstractNumId w:val="31"/>
  </w:num>
  <w:num w:numId="29">
    <w:abstractNumId w:val="16"/>
  </w:num>
  <w:num w:numId="30">
    <w:abstractNumId w:val="22"/>
  </w:num>
  <w:num w:numId="31">
    <w:abstractNumId w:val="15"/>
  </w:num>
  <w:num w:numId="32">
    <w:abstractNumId w:val="17"/>
  </w:num>
  <w:num w:numId="33">
    <w:abstractNumId w:val="18"/>
  </w:num>
  <w:num w:numId="34">
    <w:abstractNumId w:val="33"/>
  </w:num>
  <w:num w:numId="35">
    <w:abstractNumId w:val="38"/>
  </w:num>
  <w:num w:numId="36">
    <w:abstractNumId w:val="20"/>
  </w:num>
  <w:num w:numId="37">
    <w:abstractNumId w:val="27"/>
  </w:num>
  <w:num w:numId="38">
    <w:abstractNumId w:val="32"/>
  </w:num>
  <w:num w:numId="39">
    <w:abstractNumId w:val="12"/>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3D"/>
    <w:rsid w:val="0000664D"/>
    <w:rsid w:val="0005118B"/>
    <w:rsid w:val="00065BD8"/>
    <w:rsid w:val="0006728D"/>
    <w:rsid w:val="000A7D7F"/>
    <w:rsid w:val="000C3929"/>
    <w:rsid w:val="000C6A68"/>
    <w:rsid w:val="00111C37"/>
    <w:rsid w:val="0014519C"/>
    <w:rsid w:val="00145F9D"/>
    <w:rsid w:val="00151EF6"/>
    <w:rsid w:val="00156047"/>
    <w:rsid w:val="00173E41"/>
    <w:rsid w:val="00181808"/>
    <w:rsid w:val="001A5CE9"/>
    <w:rsid w:val="001E506C"/>
    <w:rsid w:val="00234D57"/>
    <w:rsid w:val="0023566C"/>
    <w:rsid w:val="0025617A"/>
    <w:rsid w:val="002C5B25"/>
    <w:rsid w:val="002C7B9A"/>
    <w:rsid w:val="003441EE"/>
    <w:rsid w:val="00357003"/>
    <w:rsid w:val="00367212"/>
    <w:rsid w:val="00376FF7"/>
    <w:rsid w:val="003864E4"/>
    <w:rsid w:val="003B6767"/>
    <w:rsid w:val="003D0442"/>
    <w:rsid w:val="003E2E3D"/>
    <w:rsid w:val="003F7618"/>
    <w:rsid w:val="0040600C"/>
    <w:rsid w:val="00412E28"/>
    <w:rsid w:val="004437B3"/>
    <w:rsid w:val="00456B13"/>
    <w:rsid w:val="004B613C"/>
    <w:rsid w:val="00543133"/>
    <w:rsid w:val="00574377"/>
    <w:rsid w:val="00595468"/>
    <w:rsid w:val="005A0291"/>
    <w:rsid w:val="005A282F"/>
    <w:rsid w:val="005B408A"/>
    <w:rsid w:val="005C2249"/>
    <w:rsid w:val="005C282D"/>
    <w:rsid w:val="005C6A4E"/>
    <w:rsid w:val="00655C36"/>
    <w:rsid w:val="00691BF5"/>
    <w:rsid w:val="00721BB2"/>
    <w:rsid w:val="00747808"/>
    <w:rsid w:val="00750143"/>
    <w:rsid w:val="007E0FCC"/>
    <w:rsid w:val="00800CC7"/>
    <w:rsid w:val="00831F0B"/>
    <w:rsid w:val="00840C86"/>
    <w:rsid w:val="008529AD"/>
    <w:rsid w:val="00883106"/>
    <w:rsid w:val="008C364E"/>
    <w:rsid w:val="008C37A3"/>
    <w:rsid w:val="008D6B54"/>
    <w:rsid w:val="008F333C"/>
    <w:rsid w:val="00942B5F"/>
    <w:rsid w:val="0095520F"/>
    <w:rsid w:val="00955922"/>
    <w:rsid w:val="009603C2"/>
    <w:rsid w:val="00974D30"/>
    <w:rsid w:val="00994F24"/>
    <w:rsid w:val="009C30D4"/>
    <w:rsid w:val="009D347B"/>
    <w:rsid w:val="00A23831"/>
    <w:rsid w:val="00A43072"/>
    <w:rsid w:val="00A46125"/>
    <w:rsid w:val="00A5459D"/>
    <w:rsid w:val="00A8389C"/>
    <w:rsid w:val="00A85C7E"/>
    <w:rsid w:val="00A90971"/>
    <w:rsid w:val="00AC033A"/>
    <w:rsid w:val="00AC1FB7"/>
    <w:rsid w:val="00AE1978"/>
    <w:rsid w:val="00B073E5"/>
    <w:rsid w:val="00B20D5E"/>
    <w:rsid w:val="00B3681B"/>
    <w:rsid w:val="00B40C12"/>
    <w:rsid w:val="00B7654A"/>
    <w:rsid w:val="00BB4F3E"/>
    <w:rsid w:val="00BD23B9"/>
    <w:rsid w:val="00C00262"/>
    <w:rsid w:val="00C1127C"/>
    <w:rsid w:val="00C154D1"/>
    <w:rsid w:val="00C24793"/>
    <w:rsid w:val="00C34C3D"/>
    <w:rsid w:val="00C47576"/>
    <w:rsid w:val="00CC759B"/>
    <w:rsid w:val="00CD7A85"/>
    <w:rsid w:val="00CF431E"/>
    <w:rsid w:val="00D03904"/>
    <w:rsid w:val="00D16CF8"/>
    <w:rsid w:val="00D2112D"/>
    <w:rsid w:val="00D510E7"/>
    <w:rsid w:val="00D52498"/>
    <w:rsid w:val="00D91B20"/>
    <w:rsid w:val="00DD3561"/>
    <w:rsid w:val="00DE743A"/>
    <w:rsid w:val="00E2166F"/>
    <w:rsid w:val="00E36289"/>
    <w:rsid w:val="00EE227B"/>
    <w:rsid w:val="00F029EA"/>
    <w:rsid w:val="00F25EC4"/>
    <w:rsid w:val="00F424C9"/>
    <w:rsid w:val="00F762ED"/>
    <w:rsid w:val="00F935DC"/>
    <w:rsid w:val="00F949FA"/>
    <w:rsid w:val="00FB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3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2E3D"/>
    <w:pPr>
      <w:keepNext/>
      <w:ind w:left="1390"/>
      <w:outlineLvl w:val="0"/>
    </w:pPr>
    <w:rPr>
      <w:b/>
      <w:bCs/>
      <w:sz w:val="24"/>
      <w:szCs w:val="24"/>
    </w:rPr>
  </w:style>
  <w:style w:type="paragraph" w:styleId="3">
    <w:name w:val="heading 3"/>
    <w:basedOn w:val="a"/>
    <w:next w:val="a"/>
    <w:link w:val="30"/>
    <w:qFormat/>
    <w:rsid w:val="003E2E3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E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E2E3D"/>
    <w:rPr>
      <w:rFonts w:ascii="Times New Roman" w:eastAsia="Times New Roman" w:hAnsi="Times New Roman" w:cs="Times New Roman"/>
      <w:b/>
      <w:bCs/>
      <w:sz w:val="20"/>
      <w:szCs w:val="20"/>
      <w:lang w:eastAsia="ru-RU"/>
    </w:rPr>
  </w:style>
  <w:style w:type="table" w:styleId="a3">
    <w:name w:val="Table Grid"/>
    <w:basedOn w:val="a1"/>
    <w:uiPriority w:val="59"/>
    <w:rsid w:val="003E2E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442"/>
    <w:pPr>
      <w:ind w:left="720"/>
      <w:contextualSpacing/>
    </w:pPr>
  </w:style>
  <w:style w:type="table" w:customStyle="1" w:styleId="11">
    <w:name w:val="Сетка таблицы1"/>
    <w:basedOn w:val="a1"/>
    <w:next w:val="a3"/>
    <w:uiPriority w:val="59"/>
    <w:rsid w:val="0088310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C00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4D57"/>
    <w:rPr>
      <w:rFonts w:ascii="Tahoma" w:hAnsi="Tahoma" w:cs="Tahoma"/>
      <w:sz w:val="16"/>
      <w:szCs w:val="16"/>
    </w:rPr>
  </w:style>
  <w:style w:type="character" w:customStyle="1" w:styleId="a6">
    <w:name w:val="Текст выноски Знак"/>
    <w:basedOn w:val="a0"/>
    <w:link w:val="a5"/>
    <w:uiPriority w:val="99"/>
    <w:semiHidden/>
    <w:rsid w:val="00234D57"/>
    <w:rPr>
      <w:rFonts w:ascii="Tahoma" w:eastAsia="Times New Roman" w:hAnsi="Tahoma" w:cs="Tahoma"/>
      <w:sz w:val="16"/>
      <w:szCs w:val="16"/>
      <w:lang w:eastAsia="ru-RU"/>
    </w:rPr>
  </w:style>
  <w:style w:type="paragraph" w:styleId="a7">
    <w:name w:val="Body Text"/>
    <w:basedOn w:val="a"/>
    <w:link w:val="a8"/>
    <w:rsid w:val="00D510E7"/>
    <w:pPr>
      <w:suppressAutoHyphens/>
      <w:autoSpaceDE/>
      <w:autoSpaceDN/>
      <w:spacing w:after="120"/>
    </w:pPr>
    <w:rPr>
      <w:sz w:val="24"/>
      <w:szCs w:val="24"/>
      <w:lang w:eastAsia="zh-CN"/>
    </w:rPr>
  </w:style>
  <w:style w:type="character" w:customStyle="1" w:styleId="a8">
    <w:name w:val="Основной текст Знак"/>
    <w:basedOn w:val="a0"/>
    <w:link w:val="a7"/>
    <w:rsid w:val="00D510E7"/>
    <w:rPr>
      <w:rFonts w:ascii="Times New Roman" w:eastAsia="Times New Roman" w:hAnsi="Times New Roman" w:cs="Times New Roman"/>
      <w:sz w:val="24"/>
      <w:szCs w:val="24"/>
      <w:lang w:eastAsia="zh-CN"/>
    </w:rPr>
  </w:style>
  <w:style w:type="paragraph" w:styleId="a9">
    <w:name w:val="Body Text Indent"/>
    <w:basedOn w:val="a"/>
    <w:link w:val="aa"/>
    <w:uiPriority w:val="99"/>
    <w:semiHidden/>
    <w:unhideWhenUsed/>
    <w:rsid w:val="00156047"/>
    <w:pPr>
      <w:spacing w:after="120"/>
      <w:ind w:left="283"/>
    </w:pPr>
  </w:style>
  <w:style w:type="character" w:customStyle="1" w:styleId="aa">
    <w:name w:val="Основной текст с отступом Знак"/>
    <w:basedOn w:val="a0"/>
    <w:link w:val="a9"/>
    <w:uiPriority w:val="99"/>
    <w:semiHidden/>
    <w:rsid w:val="00156047"/>
    <w:rPr>
      <w:rFonts w:ascii="Times New Roman" w:eastAsia="Times New Roman" w:hAnsi="Times New Roman" w:cs="Times New Roman"/>
      <w:sz w:val="20"/>
      <w:szCs w:val="20"/>
      <w:lang w:eastAsia="ru-RU"/>
    </w:rPr>
  </w:style>
  <w:style w:type="character" w:styleId="ab">
    <w:name w:val="Hyperlink"/>
    <w:basedOn w:val="a0"/>
    <w:uiPriority w:val="99"/>
    <w:unhideWhenUsed/>
    <w:rsid w:val="00955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3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2E3D"/>
    <w:pPr>
      <w:keepNext/>
      <w:ind w:left="1390"/>
      <w:outlineLvl w:val="0"/>
    </w:pPr>
    <w:rPr>
      <w:b/>
      <w:bCs/>
      <w:sz w:val="24"/>
      <w:szCs w:val="24"/>
    </w:rPr>
  </w:style>
  <w:style w:type="paragraph" w:styleId="3">
    <w:name w:val="heading 3"/>
    <w:basedOn w:val="a"/>
    <w:next w:val="a"/>
    <w:link w:val="30"/>
    <w:qFormat/>
    <w:rsid w:val="003E2E3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E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E2E3D"/>
    <w:rPr>
      <w:rFonts w:ascii="Times New Roman" w:eastAsia="Times New Roman" w:hAnsi="Times New Roman" w:cs="Times New Roman"/>
      <w:b/>
      <w:bCs/>
      <w:sz w:val="20"/>
      <w:szCs w:val="20"/>
      <w:lang w:eastAsia="ru-RU"/>
    </w:rPr>
  </w:style>
  <w:style w:type="table" w:styleId="a3">
    <w:name w:val="Table Grid"/>
    <w:basedOn w:val="a1"/>
    <w:uiPriority w:val="59"/>
    <w:rsid w:val="003E2E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442"/>
    <w:pPr>
      <w:ind w:left="720"/>
      <w:contextualSpacing/>
    </w:pPr>
  </w:style>
  <w:style w:type="table" w:customStyle="1" w:styleId="11">
    <w:name w:val="Сетка таблицы1"/>
    <w:basedOn w:val="a1"/>
    <w:next w:val="a3"/>
    <w:uiPriority w:val="59"/>
    <w:rsid w:val="0088310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C00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4D57"/>
    <w:rPr>
      <w:rFonts w:ascii="Tahoma" w:hAnsi="Tahoma" w:cs="Tahoma"/>
      <w:sz w:val="16"/>
      <w:szCs w:val="16"/>
    </w:rPr>
  </w:style>
  <w:style w:type="character" w:customStyle="1" w:styleId="a6">
    <w:name w:val="Текст выноски Знак"/>
    <w:basedOn w:val="a0"/>
    <w:link w:val="a5"/>
    <w:uiPriority w:val="99"/>
    <w:semiHidden/>
    <w:rsid w:val="00234D57"/>
    <w:rPr>
      <w:rFonts w:ascii="Tahoma" w:eastAsia="Times New Roman" w:hAnsi="Tahoma" w:cs="Tahoma"/>
      <w:sz w:val="16"/>
      <w:szCs w:val="16"/>
      <w:lang w:eastAsia="ru-RU"/>
    </w:rPr>
  </w:style>
  <w:style w:type="paragraph" w:styleId="a7">
    <w:name w:val="Body Text"/>
    <w:basedOn w:val="a"/>
    <w:link w:val="a8"/>
    <w:rsid w:val="00D510E7"/>
    <w:pPr>
      <w:suppressAutoHyphens/>
      <w:autoSpaceDE/>
      <w:autoSpaceDN/>
      <w:spacing w:after="120"/>
    </w:pPr>
    <w:rPr>
      <w:sz w:val="24"/>
      <w:szCs w:val="24"/>
      <w:lang w:eastAsia="zh-CN"/>
    </w:rPr>
  </w:style>
  <w:style w:type="character" w:customStyle="1" w:styleId="a8">
    <w:name w:val="Основной текст Знак"/>
    <w:basedOn w:val="a0"/>
    <w:link w:val="a7"/>
    <w:rsid w:val="00D510E7"/>
    <w:rPr>
      <w:rFonts w:ascii="Times New Roman" w:eastAsia="Times New Roman" w:hAnsi="Times New Roman" w:cs="Times New Roman"/>
      <w:sz w:val="24"/>
      <w:szCs w:val="24"/>
      <w:lang w:eastAsia="zh-CN"/>
    </w:rPr>
  </w:style>
  <w:style w:type="paragraph" w:styleId="a9">
    <w:name w:val="Body Text Indent"/>
    <w:basedOn w:val="a"/>
    <w:link w:val="aa"/>
    <w:uiPriority w:val="99"/>
    <w:semiHidden/>
    <w:unhideWhenUsed/>
    <w:rsid w:val="00156047"/>
    <w:pPr>
      <w:spacing w:after="120"/>
      <w:ind w:left="283"/>
    </w:pPr>
  </w:style>
  <w:style w:type="character" w:customStyle="1" w:styleId="aa">
    <w:name w:val="Основной текст с отступом Знак"/>
    <w:basedOn w:val="a0"/>
    <w:link w:val="a9"/>
    <w:uiPriority w:val="99"/>
    <w:semiHidden/>
    <w:rsid w:val="00156047"/>
    <w:rPr>
      <w:rFonts w:ascii="Times New Roman" w:eastAsia="Times New Roman" w:hAnsi="Times New Roman" w:cs="Times New Roman"/>
      <w:sz w:val="20"/>
      <w:szCs w:val="20"/>
      <w:lang w:eastAsia="ru-RU"/>
    </w:rPr>
  </w:style>
  <w:style w:type="character" w:styleId="ab">
    <w:name w:val="Hyperlink"/>
    <w:basedOn w:val="a0"/>
    <w:uiPriority w:val="99"/>
    <w:unhideWhenUsed/>
    <w:rsid w:val="00955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E15F-F693-4935-B9B6-FA1C4119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Алексей</cp:lastModifiedBy>
  <cp:revision>2</cp:revision>
  <cp:lastPrinted>2020-03-25T08:11:00Z</cp:lastPrinted>
  <dcterms:created xsi:type="dcterms:W3CDTF">2020-04-02T12:59:00Z</dcterms:created>
  <dcterms:modified xsi:type="dcterms:W3CDTF">2020-04-02T12:59:00Z</dcterms:modified>
</cp:coreProperties>
</file>