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05" w:rsidRPr="006F5754" w:rsidRDefault="00CE2505" w:rsidP="00CE25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r w:rsidRPr="006F575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Нормы уголовного и административного права</w:t>
      </w:r>
      <w:r w:rsidR="000F21FF" w:rsidRPr="006F575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, </w:t>
      </w:r>
      <w:bookmarkEnd w:id="0"/>
      <w:r w:rsidR="000F21FF" w:rsidRPr="006F575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регулирующие местонахождение несовершеннолетних в «ночное время» и запрещающие употребление алкоголя, наркотиков и других </w:t>
      </w:r>
      <w:proofErr w:type="spellStart"/>
      <w:r w:rsidR="000F21FF" w:rsidRPr="006F575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психоактивных</w:t>
      </w:r>
      <w:proofErr w:type="spellEnd"/>
      <w:r w:rsidR="000F21FF" w:rsidRPr="006F575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веществ.</w:t>
      </w:r>
    </w:p>
    <w:p w:rsidR="00CE2505" w:rsidRPr="000F21FF" w:rsidRDefault="00CE2505" w:rsidP="00CE25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1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Областной закон Ростовской области от 16 декабря 2009 года № 346-ЗС</w:t>
      </w:r>
      <w:r w:rsidRPr="000F21F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8880"/>
      </w:tblGrid>
      <w:tr w:rsidR="00CE2505" w:rsidRPr="00CE2505" w:rsidTr="00CE2505">
        <w:tc>
          <w:tcPr>
            <w:tcW w:w="526" w:type="dxa"/>
            <w:vAlign w:val="center"/>
            <w:hideMark/>
          </w:tcPr>
          <w:p w:rsidR="00CE2505" w:rsidRPr="00CE2505" w:rsidRDefault="00CE2505" w:rsidP="00CE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vAlign w:val="center"/>
            <w:hideMark/>
          </w:tcPr>
          <w:p w:rsidR="00CE2505" w:rsidRPr="00CE2505" w:rsidRDefault="00CE2505" w:rsidP="00CE250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  <w:proofErr w:type="gramEnd"/>
            <w:r w:rsidRPr="00CE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Законодательным Собранием 3 декабря 2009 года</w:t>
            </w:r>
          </w:p>
        </w:tc>
      </w:tr>
    </w:tbl>
    <w:p w:rsidR="00CE2505" w:rsidRPr="00CE2505" w:rsidRDefault="00CE2505" w:rsidP="00CE2505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покинуть соответствующий объект (территорию, помещение).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незамедлительно уведомить любым доступным для них способом о факте обнаружения ребенка его родителей (лиц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заменяющих) или лиц, осуществляющих мероприятия с участием детей, а также органы внутренних дел;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милиции общественной безопасности,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предусмотрена розничная продажа алкогольной продукции, пива и напитков, изготавливаемых на его основе.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частью 1 настоящей статьи запрете.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обязаны: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милиции общественной безопасности,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 родителей ребенка (лиц, их заменяющих) или лиц, осуществляющих мероприятия с участием детей.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Областная экспертная комиссия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Персональный состав Областной экспертной комиссии определяется Главой Администрации (Губернатором) Ростовской области.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Заседания Областной экспертной комиссии проводятся по мере необходимости.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экспертная комиссия дает рекомендации о целесообразности внесения изменений в часть 1 статьи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или часть 1 статьи 3 настоящего Областного закона.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Защита детей от информации, пропаганды и агитации, наносящих вред его здоровью, нравственному и духовному развитию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Органы государственной власти Ростовской области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запрещается распространение не рекомендуемой детям продукции на расстоянии менее 100 метров от каждого входа (выхода) в образовательные организации, физкультурно-оздоровительные, спортивные</w:t>
      </w:r>
      <w:proofErr w:type="gramEnd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мероприятий на территории, охватываемой этими мероприятиями;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запрещается продажа и безвозмездная передача детям не рекомендуемой им продукции.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Дети (лица, не достигшие возраста 18 лет) не могут быть распространителями не рекомендуемой им продукции.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Ответственность за нарушение настоящего Областного закона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Вступление настоящего Областного закона в силу</w:t>
      </w:r>
    </w:p>
    <w:p w:rsidR="00CE2505" w:rsidRPr="00CE2505" w:rsidRDefault="00CE2505" w:rsidP="006F5754">
      <w:pPr>
        <w:shd w:val="clear" w:color="auto" w:fill="FFFFFF"/>
        <w:spacing w:before="99" w:after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CE2505" w:rsidRPr="00CE2505" w:rsidRDefault="00CE2505" w:rsidP="006F5754">
      <w:pPr>
        <w:shd w:val="clear" w:color="auto" w:fill="FFFFFF"/>
        <w:spacing w:before="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(Губернатор)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Ростовской области</w:t>
      </w: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В.ЧУБ</w:t>
      </w:r>
    </w:p>
    <w:p w:rsidR="00CE2505" w:rsidRPr="000F21FF" w:rsidRDefault="00CE2505" w:rsidP="006F5754">
      <w:pPr>
        <w:shd w:val="clear" w:color="auto" w:fill="FFFFFF"/>
        <w:spacing w:before="30"/>
        <w:jc w:val="center"/>
        <w:outlineLvl w:val="0"/>
        <w:rPr>
          <w:rFonts w:ascii="Arial" w:eastAsia="Times New Roman" w:hAnsi="Arial" w:cs="Arial"/>
          <w:bCs/>
          <w:color w:val="222222"/>
          <w:kern w:val="36"/>
          <w:sz w:val="35"/>
          <w:szCs w:val="35"/>
          <w:lang w:eastAsia="ru-RU"/>
        </w:rPr>
      </w:pPr>
      <w:r w:rsidRPr="00CE2505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Донские законодатели внесли изменения в законы, </w:t>
      </w:r>
      <w:r w:rsidRPr="000F21FF">
        <w:rPr>
          <w:rFonts w:ascii="Arial" w:eastAsia="Times New Roman" w:hAnsi="Arial" w:cs="Arial"/>
          <w:bCs/>
          <w:color w:val="222222"/>
          <w:kern w:val="36"/>
          <w:sz w:val="35"/>
          <w:szCs w:val="35"/>
          <w:lang w:eastAsia="ru-RU"/>
        </w:rPr>
        <w:t>связанные с «комендантским часом»</w:t>
      </w:r>
    </w:p>
    <w:p w:rsidR="00CE2505" w:rsidRPr="00CE2505" w:rsidRDefault="00CE2505" w:rsidP="006F575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250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Областным законом от 13.03.2013 N1067-ЗС внесены изменения в Областные законы Ростовской области от 25.10.2002 N273-ЗС "Об административных правонарушениях" и от 16.12.2009 N346-ЗС "О мерах по предупреждению причинения вреда здоровью детей, их физическому, интеллектуальному, психическому, духовному и нравственному развитию". Изменения коснулись увеличения размеров административных штрафов за совершение правонарушений в сфере защиты здоровья детей, их физического, интеллектуального, [...]</w:t>
      </w:r>
    </w:p>
    <w:p w:rsidR="00CE2505" w:rsidRPr="00CE2505" w:rsidRDefault="00CE2505" w:rsidP="006F575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Областным законом от 13.03.2013 N1067-ЗС внесены изменения в Областные законы Ростовской области от 25.10.2002 N273-ЗС "</w:t>
      </w:r>
      <w:hyperlink r:id="rId5" w:tooltip="Об административных правонарушениях" w:history="1">
        <w:r w:rsidRPr="00CE2505">
          <w:rPr>
            <w:rFonts w:ascii="Arial" w:eastAsia="Times New Roman" w:hAnsi="Arial" w:cs="Arial"/>
            <w:color w:val="C61212"/>
            <w:sz w:val="20"/>
            <w:szCs w:val="20"/>
            <w:u w:val="single"/>
            <w:lang w:eastAsia="ru-RU"/>
          </w:rPr>
          <w:t>Об административных правонарушениях</w:t>
        </w:r>
      </w:hyperlink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 и от 16.12.2009 N346-ЗС "</w:t>
      </w:r>
      <w:r w:rsidRPr="00CE250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". Изменения коснулись увеличения размеров административных штрафов за совершение правонарушений в сфере защиты здоровья детей, их физического, интеллектуального, психического, духовного и нравственного развития, а также определения понятия "ночного времени". Согласно принятым поправкам, теперь под "ночным временем" подразумевается время с 22 часов до 6 часов следующего дня. Увеличены размеры штрафов, как в отношении родителей, так и в отношении должностных и юридических лиц либо граждан, осуществляющих предпринимательскую деятельность - владельцев территории, находиться на которой несовершеннолетним запрещ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</w:t>
      </w:r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но во избежание нанесения вреда их здоровью, физическому, интеллектуальному, психическому, духовному и нравственному развитию. Наказание для родителей (лиц, их заменяющих) или лиц, осуществляющих мероприятия с участием </w:t>
      </w:r>
      <w:proofErr w:type="gramStart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детей, допустивших нахождение несовершеннолетних детей в возрасте до 16 лет в ночное время без сопровождения в общественных местах включает</w:t>
      </w:r>
      <w:proofErr w:type="gramEnd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себя: предупреждение или административный штраф в размере от 500 до 1000 рублей (вместо 200 рублей). Данные изменения вступили в силу с 31.03.2013 года. </w:t>
      </w:r>
      <w:proofErr w:type="gramStart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соответствии с ч. 2 ст. 3 Областного закона от 16.12.2009 N346-ЗС "</w:t>
      </w:r>
      <w:r w:rsidRPr="00CE250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О мерах по предупреждению причинения вреда здоровью детей, их физическому, интеллектуальному, психическому, духовному и </w:t>
      </w:r>
      <w:r w:rsidRPr="00CE250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lastRenderedPageBreak/>
        <w:t>нравственному развитию</w:t>
      </w:r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 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</w:t>
      </w:r>
      <w:proofErr w:type="gramEnd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установленном</w:t>
      </w:r>
      <w:proofErr w:type="gramEnd"/>
      <w:r w:rsidRPr="00CE250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запрете.</w:t>
      </w:r>
    </w:p>
    <w:p w:rsidR="00156D73" w:rsidRDefault="00156D73" w:rsidP="006F5754"/>
    <w:sectPr w:rsidR="0015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05"/>
    <w:rsid w:val="000F21FF"/>
    <w:rsid w:val="00156D73"/>
    <w:rsid w:val="006F5754"/>
    <w:rsid w:val="009B04D4"/>
    <w:rsid w:val="00A85212"/>
    <w:rsid w:val="00CE2505"/>
    <w:rsid w:val="00D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29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5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656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4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65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vnadonu.bezformata.ru/word/ob-administrativnih-pravonarusheniyah/352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2016-09-05T08:48:00Z</cp:lastPrinted>
  <dcterms:created xsi:type="dcterms:W3CDTF">2017-08-30T19:07:00Z</dcterms:created>
  <dcterms:modified xsi:type="dcterms:W3CDTF">2017-08-30T19:07:00Z</dcterms:modified>
</cp:coreProperties>
</file>